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B94979" w14:textId="77777777" w:rsidR="008A7A20" w:rsidRPr="00DD49A6" w:rsidRDefault="008A7A20">
      <w:pPr>
        <w:rPr>
          <w:rFonts w:ascii="Times New Roman" w:hAnsi="Times New Roman" w:cs="Times New Roman"/>
          <w:lang w:val="en-US"/>
        </w:rPr>
      </w:pPr>
      <w:r w:rsidRPr="008A7A20">
        <w:rPr>
          <w:rFonts w:ascii="Times New Roman" w:hAnsi="Times New Roman" w:cs="Times New Roman"/>
          <w:lang w:val="en-US"/>
        </w:rPr>
        <w:t>S</w:t>
      </w:r>
      <w:r>
        <w:rPr>
          <w:rFonts w:ascii="Times New Roman" w:hAnsi="Times New Roman" w:cs="Times New Roman"/>
          <w:lang w:val="en-US"/>
        </w:rPr>
        <w:t>1</w:t>
      </w:r>
      <w:r w:rsidRPr="008A7A20">
        <w:rPr>
          <w:rFonts w:ascii="Times New Roman" w:hAnsi="Times New Roman" w:cs="Times New Roman"/>
          <w:lang w:val="en-US"/>
        </w:rPr>
        <w:t xml:space="preserve">. Supplementary Table. </w:t>
      </w:r>
      <w:proofErr w:type="spellStart"/>
      <w:r w:rsidRPr="008A7A20">
        <w:rPr>
          <w:rFonts w:ascii="Times New Roman" w:hAnsi="Times New Roman" w:cs="Times New Roman"/>
          <w:lang w:val="en-US"/>
        </w:rPr>
        <w:t>BioGeoBEARS</w:t>
      </w:r>
      <w:proofErr w:type="spellEnd"/>
      <w:r w:rsidRPr="008A7A20">
        <w:rPr>
          <w:rFonts w:ascii="Times New Roman" w:hAnsi="Times New Roman" w:cs="Times New Roman"/>
          <w:lang w:val="en-US"/>
        </w:rPr>
        <w:t xml:space="preserve"> model selection </w:t>
      </w:r>
      <w:proofErr w:type="spellStart"/>
      <w:r w:rsidRPr="008A7A20">
        <w:rPr>
          <w:rFonts w:ascii="Times New Roman" w:hAnsi="Times New Roman" w:cs="Times New Roman"/>
          <w:lang w:val="en-US"/>
        </w:rPr>
        <w:t>AICc</w:t>
      </w:r>
      <w:proofErr w:type="spellEnd"/>
      <w:r w:rsidRPr="008A7A20">
        <w:rPr>
          <w:rFonts w:ascii="Times New Roman" w:hAnsi="Times New Roman" w:cs="Times New Roman"/>
          <w:lang w:val="en-US"/>
        </w:rPr>
        <w:t xml:space="preserve"> values </w:t>
      </w:r>
      <w:r>
        <w:rPr>
          <w:rFonts w:ascii="Times New Roman" w:hAnsi="Times New Roman" w:cs="Times New Roman"/>
          <w:lang w:val="en-US"/>
        </w:rPr>
        <w:t xml:space="preserve">for each of the scenarios tested. Highlighted in grey lowest </w:t>
      </w:r>
      <w:proofErr w:type="spellStart"/>
      <w:r>
        <w:rPr>
          <w:rFonts w:ascii="Times New Roman" w:hAnsi="Times New Roman" w:cs="Times New Roman"/>
          <w:lang w:val="en-US"/>
        </w:rPr>
        <w:t>AICc</w:t>
      </w:r>
      <w:proofErr w:type="spellEnd"/>
      <w:r>
        <w:rPr>
          <w:rFonts w:ascii="Times New Roman" w:hAnsi="Times New Roman" w:cs="Times New Roman"/>
          <w:lang w:val="en-US"/>
        </w:rPr>
        <w:t xml:space="preserve"> and the second choice in light grey.</w:t>
      </w:r>
    </w:p>
    <w:tbl>
      <w:tblPr>
        <w:tblW w:w="88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1"/>
        <w:gridCol w:w="1793"/>
        <w:gridCol w:w="651"/>
        <w:gridCol w:w="1098"/>
        <w:gridCol w:w="686"/>
        <w:gridCol w:w="889"/>
        <w:gridCol w:w="686"/>
        <w:gridCol w:w="579"/>
        <w:gridCol w:w="889"/>
      </w:tblGrid>
      <w:tr w:rsidR="008A7A20" w:rsidRPr="008A7A20" w14:paraId="5D0475E8" w14:textId="77777777" w:rsidTr="008A7A20">
        <w:trPr>
          <w:trHeight w:val="31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446E24" w14:textId="77777777" w:rsidR="008A7A20" w:rsidRPr="008A7A20" w:rsidRDefault="008A7A20" w:rsidP="008A7A20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proofErr w:type="spellStart"/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Scenario</w:t>
            </w:r>
            <w:proofErr w:type="spellEnd"/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223FD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proofErr w:type="spellStart"/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Model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B4A45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proofErr w:type="spellStart"/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LnL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0D1D19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proofErr w:type="spellStart"/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numparams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220E5E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8DEE29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F675B5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j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0E804A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proofErr w:type="spellStart"/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AICc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5C610F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proofErr w:type="spellStart"/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AICc_wt</w:t>
            </w:r>
            <w:proofErr w:type="spellEnd"/>
          </w:p>
        </w:tc>
      </w:tr>
      <w:tr w:rsidR="008A7A20" w:rsidRPr="008A7A20" w14:paraId="1D28987A" w14:textId="77777777" w:rsidTr="008A7A20">
        <w:trPr>
          <w:trHeight w:val="315"/>
        </w:trPr>
        <w:tc>
          <w:tcPr>
            <w:tcW w:w="1552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2C300F" w14:textId="77777777" w:rsidR="008A7A20" w:rsidRPr="008A7A20" w:rsidRDefault="008A7A20" w:rsidP="008A7A20">
            <w:pPr>
              <w:jc w:val="center"/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  <w:t>Control</w:t>
            </w: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3C5CB5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DEC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D5A80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-102.4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45DD09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3D518C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6E594D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64B91C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1E54B9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A4DFC0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0.34</w:t>
            </w:r>
          </w:p>
        </w:tc>
      </w:tr>
      <w:tr w:rsidR="008A7A20" w:rsidRPr="008A7A20" w14:paraId="679098C7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6E3DFD" w14:textId="77777777"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4CD931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DEC+J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35152E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-100.8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7A3A2A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16166E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675281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51B65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9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88C756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208.2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53F953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0.51</w:t>
            </w:r>
          </w:p>
        </w:tc>
      </w:tr>
      <w:tr w:rsidR="008A7A20" w:rsidRPr="008A7A20" w14:paraId="1CD169E3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41E9E7" w14:textId="77777777"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B71411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DIVALIKE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899F27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-103.6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AB5FE0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8A03DF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34047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85BB76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756546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211.5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BB0C3D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0.098</w:t>
            </w:r>
          </w:p>
        </w:tc>
      </w:tr>
      <w:tr w:rsidR="008A7A20" w:rsidRPr="008A7A20" w14:paraId="4D77CA02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D7E842" w14:textId="77777777"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F5E7B1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DIVALIKE+J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C66896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-103.2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A722ED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F3AF2B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93F2FE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DDC31A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92AB91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CC9B8A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0.047</w:t>
            </w:r>
          </w:p>
        </w:tc>
      </w:tr>
      <w:tr w:rsidR="008A7A20" w:rsidRPr="008A7A20" w14:paraId="300335B9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8D9682" w14:textId="77777777"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D39C4B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BAYAREALIKE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1FC363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-120.4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977425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4F9EB7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887BD8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3CB23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94D260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245.1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57812B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4.90E-09</w:t>
            </w:r>
          </w:p>
        </w:tc>
      </w:tr>
      <w:tr w:rsidR="008A7A20" w:rsidRPr="008A7A20" w14:paraId="07E76F67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30D1A7" w14:textId="77777777"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E7A62C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BAYAREALIKE+J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DEA9CB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-111.3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4B95A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754B0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A8B71C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857879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6BA8D9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229.3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398671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1.30E-05</w:t>
            </w:r>
          </w:p>
        </w:tc>
      </w:tr>
      <w:tr w:rsidR="008A7A20" w:rsidRPr="008A7A20" w14:paraId="6660F203" w14:textId="77777777" w:rsidTr="008A7A20">
        <w:trPr>
          <w:trHeight w:val="315"/>
        </w:trPr>
        <w:tc>
          <w:tcPr>
            <w:tcW w:w="1552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A9676E" w14:textId="77777777" w:rsidR="008A7A20" w:rsidRPr="008A7A20" w:rsidRDefault="008A7A20" w:rsidP="008A7A20">
            <w:pPr>
              <w:jc w:val="center"/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  <w:proofErr w:type="spellStart"/>
            <w:r w:rsidRPr="008A7A20"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  <w:t>Pebas</w:t>
            </w:r>
            <w:proofErr w:type="spellEnd"/>
            <w:r w:rsidRPr="008A7A20"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  <w:t xml:space="preserve"> &amp; Acre </w:t>
            </w:r>
            <w:proofErr w:type="spellStart"/>
            <w:r w:rsidRPr="008A7A20"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  <w:t>Systems</w:t>
            </w:r>
            <w:proofErr w:type="spellEnd"/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F1DCD4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DEC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B159C7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CDF9F1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FA6A72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24D5C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EBA3B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6B5449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216.3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8D28BE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0.015</w:t>
            </w:r>
          </w:p>
        </w:tc>
      </w:tr>
      <w:tr w:rsidR="008A7A20" w:rsidRPr="008A7A20" w14:paraId="0464058A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3159FF" w14:textId="77777777"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565D9B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DEC+J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51F892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-100.9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B9DD38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688191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3F5172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245DFB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9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6184F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208.4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4F7C66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0.78</w:t>
            </w:r>
          </w:p>
        </w:tc>
      </w:tr>
      <w:tr w:rsidR="008A7A20" w:rsidRPr="008A7A20" w14:paraId="5BED50CC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352042" w14:textId="77777777"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232A66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DIVALIKE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E7B55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-103.8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6E603F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6F07D0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8B6F83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1A9DD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1E62BE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BEFC9A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0.13</w:t>
            </w:r>
          </w:p>
        </w:tc>
      </w:tr>
      <w:tr w:rsidR="008A7A20" w:rsidRPr="008A7A20" w14:paraId="23EC552B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418C6F" w14:textId="77777777"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54E7E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DIVALIKE+J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91459C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-103.2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286C09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C53A22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541246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4E053C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2BA7BD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CEC86F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0.076</w:t>
            </w:r>
          </w:p>
        </w:tc>
      </w:tr>
      <w:tr w:rsidR="008A7A20" w:rsidRPr="008A7A20" w14:paraId="0D6C03ED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8C1C6D" w14:textId="77777777"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B5836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BAYAREALIKE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E40EEC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-121.2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1D3E83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F40C12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7FD859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9B7E96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54196E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246.7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60821B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3.60E-09</w:t>
            </w:r>
          </w:p>
        </w:tc>
      </w:tr>
      <w:tr w:rsidR="008A7A20" w:rsidRPr="008A7A20" w14:paraId="4C6033A6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DF64D5" w14:textId="77777777"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2BE8AA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BAYAREALIKE+J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99ED2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-111.6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9EA8B1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BA764D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59464F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EB127A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309A9F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229.9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A8D0D5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1.70E-05</w:t>
            </w:r>
          </w:p>
        </w:tc>
      </w:tr>
      <w:tr w:rsidR="008A7A20" w:rsidRPr="008A7A20" w14:paraId="286EA40E" w14:textId="77777777" w:rsidTr="008A7A20">
        <w:trPr>
          <w:trHeight w:val="315"/>
        </w:trPr>
        <w:tc>
          <w:tcPr>
            <w:tcW w:w="1552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AA50F5" w14:textId="77777777" w:rsidR="008A7A20" w:rsidRPr="008A7A20" w:rsidRDefault="008A7A20" w:rsidP="008A7A20">
            <w:pPr>
              <w:jc w:val="center"/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  <w:t xml:space="preserve">Andes </w:t>
            </w: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07ED4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DEC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3E4ADB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-103.3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CA841C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AE3C3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09584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B4D574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9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D7738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835C08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0.54</w:t>
            </w:r>
          </w:p>
        </w:tc>
      </w:tr>
      <w:tr w:rsidR="008A7A20" w:rsidRPr="008A7A20" w14:paraId="28AC0930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987E62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355283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DEC+J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AB4E6C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-102.6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EC4F30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A6C8FD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9891E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8E43CD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BEBB5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211.8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E6F99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0.36</w:t>
            </w:r>
          </w:p>
        </w:tc>
      </w:tr>
      <w:tr w:rsidR="008A7A20" w:rsidRPr="008A7A20" w14:paraId="7028E074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E950A6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C7E4D2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DIVALIKE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21125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-105.4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8B5DF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E6088D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2C936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4DFB1A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A6F028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215.1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814F6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0.068</w:t>
            </w:r>
          </w:p>
        </w:tc>
      </w:tr>
      <w:tr w:rsidR="008A7A20" w:rsidRPr="008A7A20" w14:paraId="0DCD7641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37C018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13F98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DIVALIKE+J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819331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F8AAFF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C4DD90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74D0DB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7D18A1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26C5BD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216.5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7C90D7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0.034</w:t>
            </w:r>
          </w:p>
        </w:tc>
      </w:tr>
      <w:tr w:rsidR="008A7A20" w:rsidRPr="008A7A20" w14:paraId="25853D48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3E4F8A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7E3640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BAYAREALIKE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F41C47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-121.1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EDA043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2A2DB1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27A2CF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9DD24B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93AB8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246.5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6E9CE1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1.00E-08</w:t>
            </w:r>
          </w:p>
        </w:tc>
      </w:tr>
      <w:tr w:rsidR="008A7A20" w:rsidRPr="008A7A20" w14:paraId="78CFA483" w14:textId="77777777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8CA8F5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3A8284" w14:textId="77777777"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BAYAREALIKE+J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ADCEAE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DEC30D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ED9B65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6F4B15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A032DA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CBC74F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230.6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AA140A" w14:textId="77777777"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3.00E-05</w:t>
            </w:r>
          </w:p>
        </w:tc>
      </w:tr>
    </w:tbl>
    <w:p w14:paraId="50E73079" w14:textId="6DA84684" w:rsidR="00DD49A6" w:rsidRDefault="00DD49A6">
      <w:pPr>
        <w:rPr>
          <w:rFonts w:ascii="Times New Roman" w:hAnsi="Times New Roman" w:cs="Times New Roman"/>
          <w:lang w:val="es-ES"/>
        </w:rPr>
      </w:pPr>
    </w:p>
    <w:p w14:paraId="6BA62572" w14:textId="77777777" w:rsidR="00DD49A6" w:rsidRDefault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br w:type="page"/>
      </w:r>
    </w:p>
    <w:p w14:paraId="01D1EE1C" w14:textId="1BCBEA6A" w:rsidR="008A7A20" w:rsidRDefault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lastRenderedPageBreak/>
        <w:t>S2.</w:t>
      </w:r>
    </w:p>
    <w:p w14:paraId="78EC9DC0" w14:textId="448A00C7" w:rsidR="00DD49A6" w:rsidRDefault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noProof/>
          <w:lang w:val="es-ES"/>
        </w:rPr>
        <w:drawing>
          <wp:inline distT="0" distB="0" distL="0" distR="0" wp14:anchorId="1C341302" wp14:editId="79AEDE10">
            <wp:extent cx="5612130" cy="4794885"/>
            <wp:effectExtent l="0" t="0" r="7620" b="5715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2.Fig2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79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C9A98" w14:textId="7B6C87FA" w:rsidR="00DD49A6" w:rsidRDefault="00DD49A6">
      <w:pPr>
        <w:rPr>
          <w:rFonts w:ascii="Times New Roman" w:hAnsi="Times New Roman" w:cs="Times New Roman"/>
          <w:lang w:val="es-ES"/>
        </w:rPr>
      </w:pPr>
    </w:p>
    <w:p w14:paraId="0DA98A45" w14:textId="3C2A23B3" w:rsidR="00DD49A6" w:rsidRDefault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br w:type="page"/>
      </w:r>
    </w:p>
    <w:p w14:paraId="37A8716E" w14:textId="3B746EBB" w:rsidR="00DD49A6" w:rsidRDefault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lastRenderedPageBreak/>
        <w:t>S3.</w:t>
      </w:r>
    </w:p>
    <w:p w14:paraId="7CC8BF97" w14:textId="79052D01" w:rsidR="00DD49A6" w:rsidRDefault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noProof/>
          <w:lang w:val="es-ES"/>
        </w:rPr>
        <w:drawing>
          <wp:inline distT="0" distB="0" distL="0" distR="0" wp14:anchorId="57171C30" wp14:editId="25E5B95F">
            <wp:extent cx="5612130" cy="4934585"/>
            <wp:effectExtent l="0" t="0" r="762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3_PolythoridaeEBDn4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93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C6D3F" w14:textId="106091AA" w:rsidR="00DD49A6" w:rsidRDefault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br w:type="page"/>
      </w:r>
    </w:p>
    <w:p w14:paraId="07A4D38C" w14:textId="279DE8DE" w:rsidR="00DD49A6" w:rsidRDefault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lastRenderedPageBreak/>
        <w:t>S4.</w:t>
      </w:r>
    </w:p>
    <w:p w14:paraId="4AAFB51A" w14:textId="5A9CF9FE" w:rsidR="00DD49A6" w:rsidRDefault="00DD49A6" w:rsidP="00DD49A6">
      <w:pPr>
        <w:jc w:val="center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noProof/>
          <w:lang w:val="es-ES"/>
        </w:rPr>
        <w:drawing>
          <wp:inline distT="0" distB="0" distL="0" distR="0" wp14:anchorId="5C65551F" wp14:editId="0FA57C44">
            <wp:extent cx="3705036" cy="6496050"/>
            <wp:effectExtent l="0" t="0" r="0" b="0"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4.Fig4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6058" cy="6497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F7571" w14:textId="7AA05455" w:rsidR="00DD49A6" w:rsidRDefault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br w:type="page"/>
      </w:r>
    </w:p>
    <w:p w14:paraId="73D030F8" w14:textId="6426E975" w:rsidR="00DD49A6" w:rsidRDefault="00DD49A6" w:rsidP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lastRenderedPageBreak/>
        <w:t>S5.</w:t>
      </w:r>
    </w:p>
    <w:p w14:paraId="43D70791" w14:textId="0C4B9844" w:rsidR="00DD49A6" w:rsidRDefault="00DD49A6" w:rsidP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noProof/>
          <w:lang w:val="es-ES"/>
        </w:rPr>
        <w:drawing>
          <wp:inline distT="0" distB="0" distL="0" distR="0" wp14:anchorId="5E8A10ED" wp14:editId="5420E059">
            <wp:extent cx="5612130" cy="6032500"/>
            <wp:effectExtent l="0" t="0" r="7620" b="6350"/>
            <wp:docPr id="4" name="Picture 4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5.Fig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603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D2BB0" w14:textId="723CF7A2" w:rsidR="00DD49A6" w:rsidRDefault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br w:type="page"/>
      </w:r>
    </w:p>
    <w:p w14:paraId="16906BCE" w14:textId="77777777" w:rsidR="00DD49A6" w:rsidRDefault="00DD49A6" w:rsidP="00DD49A6">
      <w:pPr>
        <w:rPr>
          <w:rFonts w:ascii="Times New Roman" w:hAnsi="Times New Roman" w:cs="Times New Roman"/>
          <w:lang w:val="es-ES"/>
        </w:rPr>
        <w:sectPr w:rsidR="00DD49A6" w:rsidSect="00DD49A6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27F4ED3A" w14:textId="728294B9" w:rsidR="00DD49A6" w:rsidRDefault="00DD49A6" w:rsidP="00DD49A6">
      <w:pPr>
        <w:ind w:right="-122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lastRenderedPageBreak/>
        <w:t>S6.</w:t>
      </w:r>
    </w:p>
    <w:tbl>
      <w:tblPr>
        <w:tblStyle w:val="GridTable4-Accent3"/>
        <w:tblW w:w="13495" w:type="dxa"/>
        <w:tblLook w:val="04A0" w:firstRow="1" w:lastRow="0" w:firstColumn="1" w:lastColumn="0" w:noHBand="0" w:noVBand="1"/>
      </w:tblPr>
      <w:tblGrid>
        <w:gridCol w:w="2250"/>
        <w:gridCol w:w="1255"/>
        <w:gridCol w:w="2795"/>
        <w:gridCol w:w="1000"/>
        <w:gridCol w:w="1019"/>
        <w:gridCol w:w="1019"/>
        <w:gridCol w:w="1019"/>
        <w:gridCol w:w="1068"/>
        <w:gridCol w:w="1001"/>
        <w:gridCol w:w="1069"/>
      </w:tblGrid>
      <w:tr w:rsidR="00DD49A6" w:rsidRPr="00DD49A6" w14:paraId="4CE8618C" w14:textId="77777777" w:rsidTr="00DD49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4B472B73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045ABC6A" w14:textId="77777777" w:rsidR="00DD49A6" w:rsidRPr="00DD49A6" w:rsidRDefault="00DD49A6" w:rsidP="00DD49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2795" w:type="dxa"/>
            <w:noWrap/>
            <w:hideMark/>
          </w:tcPr>
          <w:p w14:paraId="27FAD59F" w14:textId="77777777" w:rsidR="00DD49A6" w:rsidRPr="00DD49A6" w:rsidRDefault="00DD49A6" w:rsidP="00DD49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noWrap/>
            <w:hideMark/>
          </w:tcPr>
          <w:p w14:paraId="5CE2078E" w14:textId="77777777" w:rsidR="00DD49A6" w:rsidRPr="00DD49A6" w:rsidRDefault="00DD49A6" w:rsidP="00DD49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6195" w:type="dxa"/>
            <w:gridSpan w:val="6"/>
            <w:noWrap/>
            <w:hideMark/>
          </w:tcPr>
          <w:p w14:paraId="6648C7C6" w14:textId="77777777" w:rsidR="00DD49A6" w:rsidRPr="00DD49A6" w:rsidRDefault="00DD49A6" w:rsidP="00DD49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Accesion</w:t>
            </w:r>
            <w:proofErr w:type="spellEnd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 Numbers</w:t>
            </w:r>
          </w:p>
        </w:tc>
      </w:tr>
      <w:tr w:rsidR="00DD49A6" w:rsidRPr="00DD49A6" w14:paraId="686F3709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09F31BBE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Taxa</w:t>
            </w:r>
          </w:p>
        </w:tc>
        <w:tc>
          <w:tcPr>
            <w:tcW w:w="1255" w:type="dxa"/>
            <w:noWrap/>
            <w:hideMark/>
          </w:tcPr>
          <w:p w14:paraId="4E7C005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  <w:t>Voucher Code</w:t>
            </w:r>
          </w:p>
        </w:tc>
        <w:tc>
          <w:tcPr>
            <w:tcW w:w="2795" w:type="dxa"/>
            <w:noWrap/>
            <w:hideMark/>
          </w:tcPr>
          <w:p w14:paraId="062706C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  <w:t>Geographical Origin</w:t>
            </w:r>
          </w:p>
        </w:tc>
        <w:tc>
          <w:tcPr>
            <w:tcW w:w="1000" w:type="dxa"/>
            <w:noWrap/>
            <w:hideMark/>
          </w:tcPr>
          <w:p w14:paraId="223B674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  <w:t>Coleccion</w:t>
            </w:r>
            <w:proofErr w:type="spellEnd"/>
          </w:p>
        </w:tc>
        <w:tc>
          <w:tcPr>
            <w:tcW w:w="1019" w:type="dxa"/>
            <w:noWrap/>
            <w:hideMark/>
          </w:tcPr>
          <w:p w14:paraId="5BF5824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  <w:t>COI</w:t>
            </w:r>
          </w:p>
        </w:tc>
        <w:tc>
          <w:tcPr>
            <w:tcW w:w="1019" w:type="dxa"/>
            <w:noWrap/>
            <w:hideMark/>
          </w:tcPr>
          <w:p w14:paraId="7493D12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  <w:t>ND1</w:t>
            </w:r>
          </w:p>
        </w:tc>
        <w:tc>
          <w:tcPr>
            <w:tcW w:w="1019" w:type="dxa"/>
            <w:noWrap/>
            <w:hideMark/>
          </w:tcPr>
          <w:p w14:paraId="65CCC76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  <w:t>16S</w:t>
            </w:r>
          </w:p>
        </w:tc>
        <w:tc>
          <w:tcPr>
            <w:tcW w:w="1068" w:type="dxa"/>
            <w:noWrap/>
            <w:hideMark/>
          </w:tcPr>
          <w:p w14:paraId="7C0B61DB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  <w:t>18S</w:t>
            </w:r>
          </w:p>
        </w:tc>
        <w:tc>
          <w:tcPr>
            <w:tcW w:w="1001" w:type="dxa"/>
            <w:noWrap/>
            <w:hideMark/>
          </w:tcPr>
          <w:p w14:paraId="5BB616C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  <w:t>28S</w:t>
            </w:r>
          </w:p>
        </w:tc>
        <w:tc>
          <w:tcPr>
            <w:tcW w:w="1069" w:type="dxa"/>
            <w:noWrap/>
            <w:hideMark/>
          </w:tcPr>
          <w:p w14:paraId="7394B2D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val="en-US"/>
              </w:rPr>
              <w:t>EF1</w:t>
            </w:r>
          </w:p>
        </w:tc>
      </w:tr>
      <w:tr w:rsidR="00DD49A6" w:rsidRPr="00DD49A6" w14:paraId="762E03CE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0D9F3588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lang w:val="en-US"/>
              </w:rPr>
              <w:t>Chalcothore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lang w:val="en-US"/>
              </w:rPr>
              <w:t>montgomery</w:t>
            </w:r>
            <w:proofErr w:type="spellEnd"/>
          </w:p>
        </w:tc>
        <w:tc>
          <w:tcPr>
            <w:tcW w:w="1255" w:type="dxa"/>
            <w:noWrap/>
            <w:hideMark/>
          </w:tcPr>
          <w:p w14:paraId="2FD54D0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RG1</w:t>
            </w:r>
          </w:p>
        </w:tc>
        <w:tc>
          <w:tcPr>
            <w:tcW w:w="2795" w:type="dxa"/>
            <w:noWrap/>
            <w:hideMark/>
          </w:tcPr>
          <w:p w14:paraId="24F9600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Venezuela</w:t>
            </w:r>
          </w:p>
        </w:tc>
        <w:tc>
          <w:tcPr>
            <w:tcW w:w="1000" w:type="dxa"/>
            <w:noWrap/>
            <w:hideMark/>
          </w:tcPr>
          <w:p w14:paraId="0DE6063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RWG </w:t>
            </w:r>
          </w:p>
        </w:tc>
        <w:tc>
          <w:tcPr>
            <w:tcW w:w="1019" w:type="dxa"/>
            <w:noWrap/>
            <w:hideMark/>
          </w:tcPr>
          <w:p w14:paraId="4C898116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522A14A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33679846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MF069482</w:t>
            </w:r>
          </w:p>
        </w:tc>
        <w:tc>
          <w:tcPr>
            <w:tcW w:w="1068" w:type="dxa"/>
            <w:noWrap/>
            <w:hideMark/>
          </w:tcPr>
          <w:p w14:paraId="2849791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MF074095</w:t>
            </w:r>
          </w:p>
        </w:tc>
        <w:tc>
          <w:tcPr>
            <w:tcW w:w="1001" w:type="dxa"/>
            <w:noWrap/>
            <w:hideMark/>
          </w:tcPr>
          <w:p w14:paraId="25B7420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026C8B6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0D52C2B6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5E54FE94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Chalcopteryx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sp.</w:t>
            </w:r>
          </w:p>
        </w:tc>
        <w:tc>
          <w:tcPr>
            <w:tcW w:w="1255" w:type="dxa"/>
            <w:noWrap/>
            <w:hideMark/>
          </w:tcPr>
          <w:p w14:paraId="7DB760A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ChalPeru</w:t>
            </w:r>
            <w:proofErr w:type="spellEnd"/>
          </w:p>
        </w:tc>
        <w:tc>
          <w:tcPr>
            <w:tcW w:w="2795" w:type="dxa"/>
            <w:noWrap/>
            <w:hideMark/>
          </w:tcPr>
          <w:p w14:paraId="7F03242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Peru, Iquitos</w:t>
            </w:r>
          </w:p>
        </w:tc>
        <w:tc>
          <w:tcPr>
            <w:tcW w:w="1000" w:type="dxa"/>
            <w:noWrap/>
            <w:hideMark/>
          </w:tcPr>
          <w:p w14:paraId="368DFAC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7FDB6B34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MF109945</w:t>
            </w:r>
          </w:p>
        </w:tc>
        <w:tc>
          <w:tcPr>
            <w:tcW w:w="1019" w:type="dxa"/>
            <w:noWrap/>
            <w:hideMark/>
          </w:tcPr>
          <w:p w14:paraId="1FAC96D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3B236DC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5937438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38279DB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62DB3ED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3AB2BF47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3B047072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Chalcopteryx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rutilans</w:t>
            </w:r>
            <w:proofErr w:type="spellEnd"/>
          </w:p>
        </w:tc>
        <w:tc>
          <w:tcPr>
            <w:tcW w:w="1255" w:type="dxa"/>
            <w:noWrap/>
            <w:hideMark/>
          </w:tcPr>
          <w:p w14:paraId="345AA55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RMNH505717</w:t>
            </w:r>
          </w:p>
        </w:tc>
        <w:tc>
          <w:tcPr>
            <w:tcW w:w="2795" w:type="dxa"/>
            <w:noWrap/>
            <w:hideMark/>
          </w:tcPr>
          <w:p w14:paraId="148527D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noWrap/>
            <w:hideMark/>
          </w:tcPr>
          <w:p w14:paraId="5355150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GenBank</w:t>
            </w:r>
          </w:p>
        </w:tc>
        <w:tc>
          <w:tcPr>
            <w:tcW w:w="1019" w:type="dxa"/>
            <w:noWrap/>
            <w:hideMark/>
          </w:tcPr>
          <w:p w14:paraId="0215804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KF369663</w:t>
            </w:r>
          </w:p>
        </w:tc>
        <w:tc>
          <w:tcPr>
            <w:tcW w:w="1019" w:type="dxa"/>
            <w:noWrap/>
            <w:hideMark/>
          </w:tcPr>
          <w:p w14:paraId="0DE79EA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09BE4B9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6467491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696C7BCE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KF370061</w:t>
            </w:r>
          </w:p>
        </w:tc>
        <w:tc>
          <w:tcPr>
            <w:tcW w:w="1069" w:type="dxa"/>
            <w:noWrap/>
            <w:hideMark/>
          </w:tcPr>
          <w:p w14:paraId="01D6765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DD49A6" w:rsidRPr="00DD49A6" w14:paraId="46DEC112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7660E8B9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Chalcopteryx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scintillans</w:t>
            </w:r>
          </w:p>
        </w:tc>
        <w:tc>
          <w:tcPr>
            <w:tcW w:w="1255" w:type="dxa"/>
            <w:noWrap/>
            <w:hideMark/>
          </w:tcPr>
          <w:p w14:paraId="7ECCEA8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MIT152</w:t>
            </w:r>
          </w:p>
        </w:tc>
        <w:tc>
          <w:tcPr>
            <w:tcW w:w="2795" w:type="dxa"/>
            <w:noWrap/>
            <w:hideMark/>
          </w:tcPr>
          <w:p w14:paraId="164F326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Vaupes,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Mitu</w:t>
            </w:r>
            <w:proofErr w:type="spellEnd"/>
          </w:p>
        </w:tc>
        <w:tc>
          <w:tcPr>
            <w:tcW w:w="1000" w:type="dxa"/>
            <w:noWrap/>
            <w:hideMark/>
          </w:tcPr>
          <w:p w14:paraId="774DC47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7D77707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MF109953</w:t>
            </w:r>
          </w:p>
        </w:tc>
        <w:tc>
          <w:tcPr>
            <w:tcW w:w="1019" w:type="dxa"/>
            <w:noWrap/>
            <w:hideMark/>
          </w:tcPr>
          <w:p w14:paraId="6A22275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3B4B678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MF069477</w:t>
            </w:r>
          </w:p>
        </w:tc>
        <w:tc>
          <w:tcPr>
            <w:tcW w:w="1068" w:type="dxa"/>
            <w:noWrap/>
            <w:hideMark/>
          </w:tcPr>
          <w:p w14:paraId="56CE9D3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MF074089</w:t>
            </w:r>
          </w:p>
        </w:tc>
        <w:tc>
          <w:tcPr>
            <w:tcW w:w="1001" w:type="dxa"/>
            <w:noWrap/>
            <w:hideMark/>
          </w:tcPr>
          <w:p w14:paraId="4F7279F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MF074108</w:t>
            </w:r>
          </w:p>
        </w:tc>
        <w:tc>
          <w:tcPr>
            <w:tcW w:w="1069" w:type="dxa"/>
            <w:noWrap/>
            <w:hideMark/>
          </w:tcPr>
          <w:p w14:paraId="75BE900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MF150179</w:t>
            </w:r>
          </w:p>
        </w:tc>
      </w:tr>
      <w:tr w:rsidR="00DD49A6" w:rsidRPr="00DD49A6" w14:paraId="01764387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6AA1991E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Cora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inca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547BFBF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FSCA138</w:t>
            </w:r>
          </w:p>
        </w:tc>
        <w:tc>
          <w:tcPr>
            <w:tcW w:w="2795" w:type="dxa"/>
            <w:noWrap/>
            <w:hideMark/>
          </w:tcPr>
          <w:p w14:paraId="337E64C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Ecuador, Napo,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Baeza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12EC567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FSCA</w:t>
            </w:r>
          </w:p>
        </w:tc>
        <w:tc>
          <w:tcPr>
            <w:tcW w:w="1019" w:type="dxa"/>
            <w:noWrap/>
            <w:hideMark/>
          </w:tcPr>
          <w:p w14:paraId="0FBF0ED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2FA8491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MF109922</w:t>
            </w:r>
          </w:p>
        </w:tc>
        <w:tc>
          <w:tcPr>
            <w:tcW w:w="1019" w:type="dxa"/>
            <w:noWrap/>
            <w:hideMark/>
          </w:tcPr>
          <w:p w14:paraId="6609813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MF069468</w:t>
            </w:r>
          </w:p>
        </w:tc>
        <w:tc>
          <w:tcPr>
            <w:tcW w:w="1068" w:type="dxa"/>
            <w:noWrap/>
            <w:hideMark/>
          </w:tcPr>
          <w:p w14:paraId="15AE6D0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MF074082</w:t>
            </w:r>
          </w:p>
        </w:tc>
        <w:tc>
          <w:tcPr>
            <w:tcW w:w="1001" w:type="dxa"/>
            <w:noWrap/>
            <w:hideMark/>
          </w:tcPr>
          <w:p w14:paraId="5F9A584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3F3A4DE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200616B4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310940F3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4B0D78E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FSCA140</w:t>
            </w:r>
          </w:p>
        </w:tc>
        <w:tc>
          <w:tcPr>
            <w:tcW w:w="2795" w:type="dxa"/>
            <w:noWrap/>
            <w:hideMark/>
          </w:tcPr>
          <w:p w14:paraId="5EE32378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Ecuador, Napo,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Baeza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4AD49EF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FSCA</w:t>
            </w:r>
          </w:p>
        </w:tc>
        <w:tc>
          <w:tcPr>
            <w:tcW w:w="1019" w:type="dxa"/>
            <w:noWrap/>
            <w:hideMark/>
          </w:tcPr>
          <w:p w14:paraId="59E2500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5A25EE0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MF109923</w:t>
            </w:r>
          </w:p>
        </w:tc>
        <w:tc>
          <w:tcPr>
            <w:tcW w:w="1019" w:type="dxa"/>
            <w:noWrap/>
            <w:hideMark/>
          </w:tcPr>
          <w:p w14:paraId="7C2913D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MF069469</w:t>
            </w:r>
          </w:p>
        </w:tc>
        <w:tc>
          <w:tcPr>
            <w:tcW w:w="1068" w:type="dxa"/>
            <w:noWrap/>
            <w:hideMark/>
          </w:tcPr>
          <w:p w14:paraId="4EEB6A7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MF074083</w:t>
            </w:r>
          </w:p>
        </w:tc>
        <w:tc>
          <w:tcPr>
            <w:tcW w:w="1001" w:type="dxa"/>
            <w:noWrap/>
            <w:hideMark/>
          </w:tcPr>
          <w:p w14:paraId="386009C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MF074104</w:t>
            </w:r>
          </w:p>
        </w:tc>
        <w:tc>
          <w:tcPr>
            <w:tcW w:w="1069" w:type="dxa"/>
            <w:noWrap/>
            <w:hideMark/>
          </w:tcPr>
          <w:p w14:paraId="576514F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DD49A6" w:rsidRPr="00DD49A6" w14:paraId="3A1EF395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24A1C70B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Cora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irene</w:t>
            </w:r>
            <w:proofErr w:type="spellEnd"/>
          </w:p>
        </w:tc>
        <w:tc>
          <w:tcPr>
            <w:tcW w:w="1255" w:type="dxa"/>
            <w:noWrap/>
            <w:hideMark/>
          </w:tcPr>
          <w:p w14:paraId="6D5DA7B1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FSCA146</w:t>
            </w:r>
          </w:p>
        </w:tc>
        <w:tc>
          <w:tcPr>
            <w:tcW w:w="2795" w:type="dxa"/>
            <w:noWrap/>
            <w:hideMark/>
          </w:tcPr>
          <w:p w14:paraId="3CF7221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Bolivia,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Cochamba</w:t>
            </w:r>
            <w:proofErr w:type="spellEnd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, Rio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Mayu</w:t>
            </w:r>
            <w:proofErr w:type="spellEnd"/>
          </w:p>
        </w:tc>
        <w:tc>
          <w:tcPr>
            <w:tcW w:w="1000" w:type="dxa"/>
            <w:noWrap/>
            <w:hideMark/>
          </w:tcPr>
          <w:p w14:paraId="6FE2CE4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FSCA</w:t>
            </w:r>
          </w:p>
        </w:tc>
        <w:tc>
          <w:tcPr>
            <w:tcW w:w="1019" w:type="dxa"/>
            <w:noWrap/>
            <w:hideMark/>
          </w:tcPr>
          <w:p w14:paraId="6B0F528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45DEDB3E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MF109924</w:t>
            </w:r>
          </w:p>
        </w:tc>
        <w:tc>
          <w:tcPr>
            <w:tcW w:w="1019" w:type="dxa"/>
            <w:noWrap/>
            <w:hideMark/>
          </w:tcPr>
          <w:p w14:paraId="118DA24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MF069470</w:t>
            </w:r>
          </w:p>
        </w:tc>
        <w:tc>
          <w:tcPr>
            <w:tcW w:w="1068" w:type="dxa"/>
            <w:noWrap/>
            <w:hideMark/>
          </w:tcPr>
          <w:p w14:paraId="019765F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MF074084</w:t>
            </w:r>
          </w:p>
        </w:tc>
        <w:tc>
          <w:tcPr>
            <w:tcW w:w="1001" w:type="dxa"/>
            <w:noWrap/>
            <w:hideMark/>
          </w:tcPr>
          <w:p w14:paraId="282EBAD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23C1F63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26347EF0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5073774A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Cora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cyane</w:t>
            </w:r>
            <w:proofErr w:type="spellEnd"/>
          </w:p>
        </w:tc>
        <w:tc>
          <w:tcPr>
            <w:tcW w:w="1255" w:type="dxa"/>
            <w:noWrap/>
            <w:hideMark/>
          </w:tcPr>
          <w:p w14:paraId="78B43BC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OD173</w:t>
            </w:r>
          </w:p>
        </w:tc>
        <w:tc>
          <w:tcPr>
            <w:tcW w:w="2795" w:type="dxa"/>
            <w:noWrap/>
            <w:hideMark/>
          </w:tcPr>
          <w:p w14:paraId="35654E34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noWrap/>
            <w:hideMark/>
          </w:tcPr>
          <w:p w14:paraId="0A75FAB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GenBank</w:t>
            </w:r>
          </w:p>
        </w:tc>
        <w:tc>
          <w:tcPr>
            <w:tcW w:w="1019" w:type="dxa"/>
            <w:noWrap/>
            <w:hideMark/>
          </w:tcPr>
          <w:p w14:paraId="6B20A99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EU055413</w:t>
            </w:r>
          </w:p>
        </w:tc>
        <w:tc>
          <w:tcPr>
            <w:tcW w:w="1019" w:type="dxa"/>
            <w:noWrap/>
            <w:hideMark/>
          </w:tcPr>
          <w:p w14:paraId="5F1778B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227E3954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EU055124</w:t>
            </w:r>
          </w:p>
        </w:tc>
        <w:tc>
          <w:tcPr>
            <w:tcW w:w="1068" w:type="dxa"/>
            <w:noWrap/>
            <w:hideMark/>
          </w:tcPr>
          <w:p w14:paraId="5F6A1E3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EU055217</w:t>
            </w:r>
          </w:p>
        </w:tc>
        <w:tc>
          <w:tcPr>
            <w:tcW w:w="1001" w:type="dxa"/>
            <w:noWrap/>
            <w:hideMark/>
          </w:tcPr>
          <w:p w14:paraId="0516D20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EU055315</w:t>
            </w:r>
          </w:p>
        </w:tc>
        <w:tc>
          <w:tcPr>
            <w:tcW w:w="1069" w:type="dxa"/>
            <w:noWrap/>
            <w:hideMark/>
          </w:tcPr>
          <w:p w14:paraId="5783C4B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DD49A6" w:rsidRPr="00DD49A6" w14:paraId="2540FFBE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46F68A24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Cora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xanthostoma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7B1E4F7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BOY03</w:t>
            </w:r>
          </w:p>
        </w:tc>
        <w:tc>
          <w:tcPr>
            <w:tcW w:w="2795" w:type="dxa"/>
            <w:noWrap/>
            <w:hideMark/>
          </w:tcPr>
          <w:p w14:paraId="54DB272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Cundinamarca,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Guayabetal</w:t>
            </w:r>
            <w:proofErr w:type="spellEnd"/>
          </w:p>
        </w:tc>
        <w:tc>
          <w:tcPr>
            <w:tcW w:w="1000" w:type="dxa"/>
            <w:noWrap/>
            <w:hideMark/>
          </w:tcPr>
          <w:p w14:paraId="767AC3E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ANDES</w:t>
            </w:r>
          </w:p>
        </w:tc>
        <w:tc>
          <w:tcPr>
            <w:tcW w:w="1019" w:type="dxa"/>
            <w:noWrap/>
            <w:hideMark/>
          </w:tcPr>
          <w:p w14:paraId="5EBB98D1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MF109944</w:t>
            </w:r>
          </w:p>
        </w:tc>
        <w:tc>
          <w:tcPr>
            <w:tcW w:w="1019" w:type="dxa"/>
            <w:noWrap/>
            <w:hideMark/>
          </w:tcPr>
          <w:p w14:paraId="5DE2607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MF109919</w:t>
            </w:r>
          </w:p>
        </w:tc>
        <w:tc>
          <w:tcPr>
            <w:tcW w:w="1019" w:type="dxa"/>
            <w:noWrap/>
            <w:hideMark/>
          </w:tcPr>
          <w:p w14:paraId="509BAD91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MF069465</w:t>
            </w:r>
          </w:p>
        </w:tc>
        <w:tc>
          <w:tcPr>
            <w:tcW w:w="1068" w:type="dxa"/>
            <w:noWrap/>
            <w:hideMark/>
          </w:tcPr>
          <w:p w14:paraId="7F5E629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MF074079</w:t>
            </w:r>
          </w:p>
        </w:tc>
        <w:tc>
          <w:tcPr>
            <w:tcW w:w="1001" w:type="dxa"/>
            <w:noWrap/>
            <w:hideMark/>
          </w:tcPr>
          <w:p w14:paraId="62F88581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7326997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3E40DC5F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499FDF9C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Cora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verapax</w:t>
            </w:r>
            <w:proofErr w:type="spellEnd"/>
          </w:p>
        </w:tc>
        <w:tc>
          <w:tcPr>
            <w:tcW w:w="1255" w:type="dxa"/>
            <w:noWrap/>
            <w:hideMark/>
          </w:tcPr>
          <w:p w14:paraId="1552375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TM63</w:t>
            </w:r>
          </w:p>
        </w:tc>
        <w:tc>
          <w:tcPr>
            <w:tcW w:w="2795" w:type="dxa"/>
            <w:noWrap/>
            <w:hideMark/>
          </w:tcPr>
          <w:p w14:paraId="0E22E6D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Risaralda, PNN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Tatamá</w:t>
            </w:r>
            <w:proofErr w:type="spellEnd"/>
          </w:p>
        </w:tc>
        <w:tc>
          <w:tcPr>
            <w:tcW w:w="1000" w:type="dxa"/>
            <w:noWrap/>
            <w:hideMark/>
          </w:tcPr>
          <w:p w14:paraId="6BFFA4B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UAE</w:t>
            </w:r>
          </w:p>
        </w:tc>
        <w:tc>
          <w:tcPr>
            <w:tcW w:w="1019" w:type="dxa"/>
            <w:noWrap/>
            <w:hideMark/>
          </w:tcPr>
          <w:p w14:paraId="495E1688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19" w:type="dxa"/>
            <w:noWrap/>
            <w:hideMark/>
          </w:tcPr>
          <w:p w14:paraId="39933F8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19" w:type="dxa"/>
            <w:noWrap/>
            <w:hideMark/>
          </w:tcPr>
          <w:p w14:paraId="60F96CB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68" w:type="dxa"/>
            <w:noWrap/>
            <w:hideMark/>
          </w:tcPr>
          <w:p w14:paraId="5BCBC12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01" w:type="dxa"/>
            <w:noWrap/>
            <w:hideMark/>
          </w:tcPr>
          <w:p w14:paraId="32BDE2D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39B50F2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30D4E87D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59530E30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625433E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MSH161</w:t>
            </w:r>
          </w:p>
        </w:tc>
        <w:tc>
          <w:tcPr>
            <w:tcW w:w="2795" w:type="dxa"/>
            <w:noWrap/>
            <w:hideMark/>
          </w:tcPr>
          <w:p w14:paraId="5359324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Cundinamarca,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Guayabetal</w:t>
            </w:r>
            <w:proofErr w:type="spellEnd"/>
          </w:p>
        </w:tc>
        <w:tc>
          <w:tcPr>
            <w:tcW w:w="1000" w:type="dxa"/>
            <w:noWrap/>
            <w:hideMark/>
          </w:tcPr>
          <w:p w14:paraId="1FEA1766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ANDES</w:t>
            </w:r>
          </w:p>
        </w:tc>
        <w:tc>
          <w:tcPr>
            <w:tcW w:w="1019" w:type="dxa"/>
            <w:noWrap/>
            <w:hideMark/>
          </w:tcPr>
          <w:p w14:paraId="72905C7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MF109954</w:t>
            </w:r>
          </w:p>
        </w:tc>
        <w:tc>
          <w:tcPr>
            <w:tcW w:w="1019" w:type="dxa"/>
            <w:noWrap/>
            <w:hideMark/>
          </w:tcPr>
          <w:p w14:paraId="2738858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3E67FB7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3625DEA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65DB031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1E121DB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23903DDC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72E7CF9C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Miocora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aurea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4214897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OD2</w:t>
            </w:r>
          </w:p>
        </w:tc>
        <w:tc>
          <w:tcPr>
            <w:tcW w:w="2795" w:type="dxa"/>
            <w:noWrap/>
            <w:hideMark/>
          </w:tcPr>
          <w:p w14:paraId="28EA3C0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Colombia, Valle del Cauca, Rio Dagua</w:t>
            </w:r>
          </w:p>
        </w:tc>
        <w:tc>
          <w:tcPr>
            <w:tcW w:w="1000" w:type="dxa"/>
            <w:noWrap/>
            <w:hideMark/>
          </w:tcPr>
          <w:p w14:paraId="3D0D88F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4B4B92C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MF109958</w:t>
            </w:r>
          </w:p>
        </w:tc>
        <w:tc>
          <w:tcPr>
            <w:tcW w:w="1019" w:type="dxa"/>
            <w:noWrap/>
            <w:hideMark/>
          </w:tcPr>
          <w:p w14:paraId="2D4B384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MF109931</w:t>
            </w:r>
          </w:p>
        </w:tc>
        <w:tc>
          <w:tcPr>
            <w:tcW w:w="1019" w:type="dxa"/>
            <w:noWrap/>
            <w:hideMark/>
          </w:tcPr>
          <w:p w14:paraId="39BB076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571723A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MF074090</w:t>
            </w:r>
          </w:p>
        </w:tc>
        <w:tc>
          <w:tcPr>
            <w:tcW w:w="1001" w:type="dxa"/>
            <w:noWrap/>
            <w:hideMark/>
          </w:tcPr>
          <w:p w14:paraId="2DBF8A7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282FFE6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MF150180</w:t>
            </w:r>
          </w:p>
        </w:tc>
      </w:tr>
      <w:tr w:rsidR="00DD49A6" w:rsidRPr="00DD49A6" w14:paraId="6B58C188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6FA1EB9F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31D936A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PY002</w:t>
            </w:r>
          </w:p>
        </w:tc>
        <w:tc>
          <w:tcPr>
            <w:tcW w:w="2795" w:type="dxa"/>
            <w:noWrap/>
            <w:hideMark/>
          </w:tcPr>
          <w:p w14:paraId="7511D91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 xml:space="preserve">Colombia, Valle del Cauca,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Anchicaya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48C1307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ANDES</w:t>
            </w:r>
          </w:p>
        </w:tc>
        <w:tc>
          <w:tcPr>
            <w:tcW w:w="1019" w:type="dxa"/>
            <w:noWrap/>
            <w:hideMark/>
          </w:tcPr>
          <w:p w14:paraId="366C8C8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MF109964</w:t>
            </w:r>
          </w:p>
        </w:tc>
        <w:tc>
          <w:tcPr>
            <w:tcW w:w="1019" w:type="dxa"/>
            <w:noWrap/>
            <w:hideMark/>
          </w:tcPr>
          <w:p w14:paraId="7D57442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17DF29D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67561A6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6D403C81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545E258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162FC105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47055EFD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3419EEF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PY001</w:t>
            </w:r>
          </w:p>
        </w:tc>
        <w:tc>
          <w:tcPr>
            <w:tcW w:w="2795" w:type="dxa"/>
            <w:noWrap/>
            <w:hideMark/>
          </w:tcPr>
          <w:p w14:paraId="61F2735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 xml:space="preserve">Colombia, Valle del Cauca,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Anchicaya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2D40C8F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ANDES</w:t>
            </w:r>
          </w:p>
        </w:tc>
        <w:tc>
          <w:tcPr>
            <w:tcW w:w="1019" w:type="dxa"/>
            <w:noWrap/>
            <w:hideMark/>
          </w:tcPr>
          <w:p w14:paraId="296ABA8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MF109963</w:t>
            </w:r>
          </w:p>
        </w:tc>
        <w:tc>
          <w:tcPr>
            <w:tcW w:w="1019" w:type="dxa"/>
            <w:noWrap/>
            <w:hideMark/>
          </w:tcPr>
          <w:p w14:paraId="7E83484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0D78A73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68B366C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457BE2C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3CB79C0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763F94B1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410C9862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Miocora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peraltica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1B3ED0F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MSH505</w:t>
            </w:r>
          </w:p>
        </w:tc>
        <w:tc>
          <w:tcPr>
            <w:tcW w:w="2795" w:type="dxa"/>
            <w:noWrap/>
            <w:hideMark/>
          </w:tcPr>
          <w:p w14:paraId="53E2E2F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 xml:space="preserve">Colombia, Valle del Cauca,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Anchicaya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42297AF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ANDES</w:t>
            </w:r>
          </w:p>
        </w:tc>
        <w:tc>
          <w:tcPr>
            <w:tcW w:w="1019" w:type="dxa"/>
            <w:noWrap/>
            <w:hideMark/>
          </w:tcPr>
          <w:p w14:paraId="4C5F24C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MF109957</w:t>
            </w:r>
          </w:p>
        </w:tc>
        <w:tc>
          <w:tcPr>
            <w:tcW w:w="1019" w:type="dxa"/>
            <w:noWrap/>
            <w:hideMark/>
          </w:tcPr>
          <w:p w14:paraId="7912D85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6302204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639C1C5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76F79DA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1466FE8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72003F12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00384929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Miocora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chirripa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0A5B4AF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FSCA380</w:t>
            </w:r>
          </w:p>
        </w:tc>
        <w:tc>
          <w:tcPr>
            <w:tcW w:w="2795" w:type="dxa"/>
            <w:noWrap/>
            <w:hideMark/>
          </w:tcPr>
          <w:p w14:paraId="6B56B6F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Costa Rica, San Jose</w:t>
            </w:r>
          </w:p>
        </w:tc>
        <w:tc>
          <w:tcPr>
            <w:tcW w:w="1000" w:type="dxa"/>
            <w:noWrap/>
            <w:hideMark/>
          </w:tcPr>
          <w:p w14:paraId="78B74CB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FSCA</w:t>
            </w:r>
          </w:p>
        </w:tc>
        <w:tc>
          <w:tcPr>
            <w:tcW w:w="1019" w:type="dxa"/>
            <w:noWrap/>
            <w:hideMark/>
          </w:tcPr>
          <w:p w14:paraId="2B07BFC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MF109948</w:t>
            </w:r>
          </w:p>
        </w:tc>
        <w:tc>
          <w:tcPr>
            <w:tcW w:w="1019" w:type="dxa"/>
            <w:noWrap/>
            <w:hideMark/>
          </w:tcPr>
          <w:p w14:paraId="6356373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7D925DE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732A3878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35C538A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6A1BF9AB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155C0D04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0E8090E0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Euthore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s.l.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klenei</w:t>
            </w:r>
            <w:proofErr w:type="spellEnd"/>
          </w:p>
        </w:tc>
        <w:tc>
          <w:tcPr>
            <w:tcW w:w="1255" w:type="dxa"/>
            <w:noWrap/>
            <w:hideMark/>
          </w:tcPr>
          <w:p w14:paraId="7542944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PY003</w:t>
            </w:r>
          </w:p>
        </w:tc>
        <w:tc>
          <w:tcPr>
            <w:tcW w:w="2795" w:type="dxa"/>
            <w:noWrap/>
            <w:hideMark/>
          </w:tcPr>
          <w:p w14:paraId="163E41E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 xml:space="preserve">Colombia, Valle del Cauca,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Anchicaya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6D730F0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ANDES</w:t>
            </w:r>
          </w:p>
        </w:tc>
        <w:tc>
          <w:tcPr>
            <w:tcW w:w="1019" w:type="dxa"/>
            <w:noWrap/>
            <w:hideMark/>
          </w:tcPr>
          <w:p w14:paraId="7215B1F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MF109965</w:t>
            </w:r>
          </w:p>
        </w:tc>
        <w:tc>
          <w:tcPr>
            <w:tcW w:w="1019" w:type="dxa"/>
            <w:noWrap/>
            <w:hideMark/>
          </w:tcPr>
          <w:p w14:paraId="4559A3A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1AE823C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56B212B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0883D20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441CA26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567719D7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076C0D47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5746007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COR247</w:t>
            </w:r>
          </w:p>
        </w:tc>
        <w:tc>
          <w:tcPr>
            <w:tcW w:w="2795" w:type="dxa"/>
            <w:noWrap/>
            <w:hideMark/>
          </w:tcPr>
          <w:p w14:paraId="338C740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Ecuador, Imbabura, Reserva los Cedros</w:t>
            </w:r>
          </w:p>
        </w:tc>
        <w:tc>
          <w:tcPr>
            <w:tcW w:w="1000" w:type="dxa"/>
            <w:noWrap/>
            <w:hideMark/>
          </w:tcPr>
          <w:p w14:paraId="2E4BFD1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343A5A2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MF109946</w:t>
            </w:r>
          </w:p>
        </w:tc>
        <w:tc>
          <w:tcPr>
            <w:tcW w:w="1019" w:type="dxa"/>
            <w:noWrap/>
            <w:hideMark/>
          </w:tcPr>
          <w:p w14:paraId="3DA1D72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04C88BA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1CA14E6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7349474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5D40D07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MF150175</w:t>
            </w:r>
          </w:p>
        </w:tc>
      </w:tr>
      <w:tr w:rsidR="00DD49A6" w:rsidRPr="00DD49A6" w14:paraId="42720821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32273662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Euthore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s.l.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lugubris</w:t>
            </w:r>
            <w:proofErr w:type="spellEnd"/>
          </w:p>
        </w:tc>
        <w:tc>
          <w:tcPr>
            <w:tcW w:w="1255" w:type="dxa"/>
            <w:noWrap/>
            <w:hideMark/>
          </w:tcPr>
          <w:p w14:paraId="255E08F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UAE19</w:t>
            </w:r>
          </w:p>
        </w:tc>
        <w:tc>
          <w:tcPr>
            <w:tcW w:w="2795" w:type="dxa"/>
            <w:noWrap/>
            <w:hideMark/>
          </w:tcPr>
          <w:p w14:paraId="238A005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Antioquia, Jardin,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Truchera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003C981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UAE</w:t>
            </w:r>
          </w:p>
        </w:tc>
        <w:tc>
          <w:tcPr>
            <w:tcW w:w="1019" w:type="dxa"/>
            <w:noWrap/>
            <w:hideMark/>
          </w:tcPr>
          <w:p w14:paraId="2FA3C64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19" w:type="dxa"/>
            <w:noWrap/>
            <w:hideMark/>
          </w:tcPr>
          <w:p w14:paraId="38FA91C6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19" w:type="dxa"/>
            <w:noWrap/>
            <w:hideMark/>
          </w:tcPr>
          <w:p w14:paraId="7FB7241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68" w:type="dxa"/>
            <w:noWrap/>
            <w:hideMark/>
          </w:tcPr>
          <w:p w14:paraId="2FF01A96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01" w:type="dxa"/>
            <w:noWrap/>
            <w:hideMark/>
          </w:tcPr>
          <w:p w14:paraId="2938C82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0262797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518BE0B2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2BAEB4F4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6860BBB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UAE20</w:t>
            </w:r>
          </w:p>
        </w:tc>
        <w:tc>
          <w:tcPr>
            <w:tcW w:w="2795" w:type="dxa"/>
            <w:noWrap/>
            <w:hideMark/>
          </w:tcPr>
          <w:p w14:paraId="620F76A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Antioquia,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Cocorna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064911C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UAE</w:t>
            </w:r>
          </w:p>
        </w:tc>
        <w:tc>
          <w:tcPr>
            <w:tcW w:w="1019" w:type="dxa"/>
            <w:noWrap/>
            <w:hideMark/>
          </w:tcPr>
          <w:p w14:paraId="3C3C095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19" w:type="dxa"/>
            <w:noWrap/>
            <w:hideMark/>
          </w:tcPr>
          <w:p w14:paraId="663E0BD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19" w:type="dxa"/>
            <w:noWrap/>
            <w:hideMark/>
          </w:tcPr>
          <w:p w14:paraId="755A1A4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68" w:type="dxa"/>
            <w:noWrap/>
            <w:hideMark/>
          </w:tcPr>
          <w:p w14:paraId="1CAE7BA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01" w:type="dxa"/>
            <w:noWrap/>
            <w:hideMark/>
          </w:tcPr>
          <w:p w14:paraId="6CCA33CB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2431DE3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19779C21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7E37DDF5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Euthore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fasciata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plagiata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404B034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UAE15</w:t>
            </w:r>
          </w:p>
        </w:tc>
        <w:tc>
          <w:tcPr>
            <w:tcW w:w="2795" w:type="dxa"/>
            <w:noWrap/>
            <w:hideMark/>
          </w:tcPr>
          <w:p w14:paraId="18C99DA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Colombia, Huila, El Pital, Vereda el Recreo</w:t>
            </w:r>
          </w:p>
        </w:tc>
        <w:tc>
          <w:tcPr>
            <w:tcW w:w="1000" w:type="dxa"/>
            <w:noWrap/>
            <w:hideMark/>
          </w:tcPr>
          <w:p w14:paraId="09B0CD0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UAE</w:t>
            </w:r>
          </w:p>
        </w:tc>
        <w:tc>
          <w:tcPr>
            <w:tcW w:w="1019" w:type="dxa"/>
            <w:noWrap/>
            <w:hideMark/>
          </w:tcPr>
          <w:p w14:paraId="5EB57CF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19" w:type="dxa"/>
            <w:noWrap/>
            <w:hideMark/>
          </w:tcPr>
          <w:p w14:paraId="73874B1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19" w:type="dxa"/>
            <w:noWrap/>
            <w:hideMark/>
          </w:tcPr>
          <w:p w14:paraId="2858C93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68" w:type="dxa"/>
            <w:noWrap/>
            <w:hideMark/>
          </w:tcPr>
          <w:p w14:paraId="712CE3D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01" w:type="dxa"/>
            <w:noWrap/>
            <w:hideMark/>
          </w:tcPr>
          <w:p w14:paraId="622D1E7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77F6D581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4304A704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1CAD6313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Euthore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fasciata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fasciata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42BE958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BOY02</w:t>
            </w:r>
          </w:p>
        </w:tc>
        <w:tc>
          <w:tcPr>
            <w:tcW w:w="2795" w:type="dxa"/>
            <w:noWrap/>
            <w:hideMark/>
          </w:tcPr>
          <w:p w14:paraId="247A929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Cundinamarca,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Guayabetal</w:t>
            </w:r>
            <w:proofErr w:type="spellEnd"/>
          </w:p>
        </w:tc>
        <w:tc>
          <w:tcPr>
            <w:tcW w:w="1000" w:type="dxa"/>
            <w:noWrap/>
            <w:hideMark/>
          </w:tcPr>
          <w:p w14:paraId="0D576A94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ANDES</w:t>
            </w:r>
          </w:p>
        </w:tc>
        <w:tc>
          <w:tcPr>
            <w:tcW w:w="1019" w:type="dxa"/>
            <w:noWrap/>
            <w:hideMark/>
          </w:tcPr>
          <w:p w14:paraId="6DA0659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3D652F3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6DD0113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MF069464</w:t>
            </w:r>
          </w:p>
        </w:tc>
        <w:tc>
          <w:tcPr>
            <w:tcW w:w="1068" w:type="dxa"/>
            <w:noWrap/>
            <w:hideMark/>
          </w:tcPr>
          <w:p w14:paraId="623231F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MF074078</w:t>
            </w:r>
          </w:p>
        </w:tc>
        <w:tc>
          <w:tcPr>
            <w:tcW w:w="1001" w:type="dxa"/>
            <w:noWrap/>
            <w:hideMark/>
          </w:tcPr>
          <w:p w14:paraId="3AB3C4A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1D8BC7B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472D426D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2488124E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1333099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OD174</w:t>
            </w:r>
          </w:p>
        </w:tc>
        <w:tc>
          <w:tcPr>
            <w:tcW w:w="2795" w:type="dxa"/>
            <w:noWrap/>
            <w:hideMark/>
          </w:tcPr>
          <w:p w14:paraId="2804864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noWrap/>
            <w:hideMark/>
          </w:tcPr>
          <w:p w14:paraId="509F4A9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GenBank</w:t>
            </w:r>
          </w:p>
        </w:tc>
        <w:tc>
          <w:tcPr>
            <w:tcW w:w="1019" w:type="dxa"/>
            <w:noWrap/>
            <w:hideMark/>
          </w:tcPr>
          <w:p w14:paraId="09FE9BE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EU055414</w:t>
            </w:r>
          </w:p>
        </w:tc>
        <w:tc>
          <w:tcPr>
            <w:tcW w:w="1019" w:type="dxa"/>
            <w:noWrap/>
            <w:hideMark/>
          </w:tcPr>
          <w:p w14:paraId="07AF436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69B9D4D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EU055125</w:t>
            </w:r>
          </w:p>
        </w:tc>
        <w:tc>
          <w:tcPr>
            <w:tcW w:w="1068" w:type="dxa"/>
            <w:noWrap/>
            <w:hideMark/>
          </w:tcPr>
          <w:p w14:paraId="1927BAD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EU055218</w:t>
            </w:r>
          </w:p>
        </w:tc>
        <w:tc>
          <w:tcPr>
            <w:tcW w:w="1001" w:type="dxa"/>
            <w:noWrap/>
            <w:hideMark/>
          </w:tcPr>
          <w:p w14:paraId="243879F1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EU055316</w:t>
            </w:r>
          </w:p>
        </w:tc>
        <w:tc>
          <w:tcPr>
            <w:tcW w:w="1069" w:type="dxa"/>
            <w:noWrap/>
            <w:hideMark/>
          </w:tcPr>
          <w:p w14:paraId="25AADB3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DD49A6" w:rsidRPr="00DD49A6" w14:paraId="4D21176A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2E5A3B1F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569AE0D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MSH162</w:t>
            </w:r>
          </w:p>
        </w:tc>
        <w:tc>
          <w:tcPr>
            <w:tcW w:w="2795" w:type="dxa"/>
            <w:noWrap/>
            <w:hideMark/>
          </w:tcPr>
          <w:p w14:paraId="0EB0640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Cundinamarca,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Guayabetal</w:t>
            </w:r>
            <w:proofErr w:type="spellEnd"/>
          </w:p>
        </w:tc>
        <w:tc>
          <w:tcPr>
            <w:tcW w:w="1000" w:type="dxa"/>
            <w:noWrap/>
            <w:hideMark/>
          </w:tcPr>
          <w:p w14:paraId="1FF97AA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ANDES</w:t>
            </w:r>
          </w:p>
        </w:tc>
        <w:tc>
          <w:tcPr>
            <w:tcW w:w="1019" w:type="dxa"/>
            <w:noWrap/>
            <w:hideMark/>
          </w:tcPr>
          <w:p w14:paraId="40E2BE38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MF109955</w:t>
            </w:r>
          </w:p>
        </w:tc>
        <w:tc>
          <w:tcPr>
            <w:tcW w:w="1019" w:type="dxa"/>
            <w:noWrap/>
            <w:hideMark/>
          </w:tcPr>
          <w:p w14:paraId="55A83F9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329D38A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54928D7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15492C2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332F909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13A61F87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098C11F5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Euthore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fasciata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fastigiata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5D998C5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MSH501</w:t>
            </w:r>
          </w:p>
        </w:tc>
        <w:tc>
          <w:tcPr>
            <w:tcW w:w="2795" w:type="dxa"/>
            <w:noWrap/>
            <w:hideMark/>
          </w:tcPr>
          <w:p w14:paraId="66A8CE9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Venezuela,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Tachira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750BA9B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ANDES</w:t>
            </w:r>
          </w:p>
        </w:tc>
        <w:tc>
          <w:tcPr>
            <w:tcW w:w="1019" w:type="dxa"/>
            <w:noWrap/>
            <w:hideMark/>
          </w:tcPr>
          <w:p w14:paraId="5B7B9AC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2FEE1D36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MF109930</w:t>
            </w:r>
          </w:p>
        </w:tc>
        <w:tc>
          <w:tcPr>
            <w:tcW w:w="1019" w:type="dxa"/>
            <w:noWrap/>
            <w:hideMark/>
          </w:tcPr>
          <w:p w14:paraId="5CE374A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1D00562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30F53A2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4AC4E846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54E3B6D7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671441DA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Euthore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fassli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55" w:type="dxa"/>
            <w:noWrap/>
            <w:hideMark/>
          </w:tcPr>
          <w:p w14:paraId="0F2F30C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UAE1</w:t>
            </w:r>
          </w:p>
        </w:tc>
        <w:tc>
          <w:tcPr>
            <w:tcW w:w="2795" w:type="dxa"/>
            <w:noWrap/>
            <w:hideMark/>
          </w:tcPr>
          <w:p w14:paraId="206FCB7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 xml:space="preserve">Colombia, Antioquia,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Jardin</w:t>
            </w:r>
            <w:proofErr w:type="spellEnd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, Vereda La Floresta</w:t>
            </w:r>
          </w:p>
        </w:tc>
        <w:tc>
          <w:tcPr>
            <w:tcW w:w="1000" w:type="dxa"/>
            <w:noWrap/>
            <w:hideMark/>
          </w:tcPr>
          <w:p w14:paraId="7BDD676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UAE</w:t>
            </w:r>
          </w:p>
        </w:tc>
        <w:tc>
          <w:tcPr>
            <w:tcW w:w="1019" w:type="dxa"/>
            <w:noWrap/>
            <w:hideMark/>
          </w:tcPr>
          <w:p w14:paraId="77D4A5B8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19" w:type="dxa"/>
            <w:noWrap/>
            <w:hideMark/>
          </w:tcPr>
          <w:p w14:paraId="33E672D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19" w:type="dxa"/>
            <w:noWrap/>
            <w:hideMark/>
          </w:tcPr>
          <w:p w14:paraId="2ACF6FD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68" w:type="dxa"/>
            <w:noWrap/>
            <w:hideMark/>
          </w:tcPr>
          <w:p w14:paraId="7302D35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01" w:type="dxa"/>
            <w:noWrap/>
            <w:hideMark/>
          </w:tcPr>
          <w:p w14:paraId="4E718B1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74F1C1E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06607338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3EEA2A40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aurora</w:t>
            </w:r>
          </w:p>
        </w:tc>
        <w:tc>
          <w:tcPr>
            <w:tcW w:w="1255" w:type="dxa"/>
            <w:noWrap/>
            <w:hideMark/>
          </w:tcPr>
          <w:p w14:paraId="3863B26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IQ</w:t>
            </w:r>
          </w:p>
        </w:tc>
        <w:tc>
          <w:tcPr>
            <w:tcW w:w="2795" w:type="dxa"/>
            <w:noWrap/>
            <w:hideMark/>
          </w:tcPr>
          <w:p w14:paraId="63C06C3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Peru, Iquitos</w:t>
            </w:r>
          </w:p>
        </w:tc>
        <w:tc>
          <w:tcPr>
            <w:tcW w:w="1000" w:type="dxa"/>
            <w:noWrap/>
            <w:hideMark/>
          </w:tcPr>
          <w:p w14:paraId="68036BE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664FE13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KP738290</w:t>
            </w:r>
          </w:p>
        </w:tc>
        <w:tc>
          <w:tcPr>
            <w:tcW w:w="1019" w:type="dxa"/>
            <w:noWrap/>
            <w:hideMark/>
          </w:tcPr>
          <w:p w14:paraId="2180332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4E374B2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MF069474</w:t>
            </w:r>
          </w:p>
        </w:tc>
        <w:tc>
          <w:tcPr>
            <w:tcW w:w="1068" w:type="dxa"/>
            <w:noWrap/>
            <w:hideMark/>
          </w:tcPr>
          <w:p w14:paraId="3A4A741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5554E2F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MF074106</w:t>
            </w:r>
          </w:p>
        </w:tc>
        <w:tc>
          <w:tcPr>
            <w:tcW w:w="1069" w:type="dxa"/>
            <w:noWrap/>
            <w:hideMark/>
          </w:tcPr>
          <w:p w14:paraId="3494B9B6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DD49A6" w:rsidRPr="00DD49A6" w14:paraId="7271E797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3D30DED2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mutata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16E0EFF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TIP</w:t>
            </w:r>
          </w:p>
        </w:tc>
        <w:tc>
          <w:tcPr>
            <w:tcW w:w="2795" w:type="dxa"/>
            <w:noWrap/>
            <w:hideMark/>
          </w:tcPr>
          <w:p w14:paraId="4E6289C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 xml:space="preserve">Ecuador, Orellana, Tiputini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Biological</w:t>
            </w:r>
            <w:proofErr w:type="spellEnd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Station</w:t>
            </w:r>
            <w:proofErr w:type="spellEnd"/>
          </w:p>
        </w:tc>
        <w:tc>
          <w:tcPr>
            <w:tcW w:w="1000" w:type="dxa"/>
            <w:noWrap/>
            <w:hideMark/>
          </w:tcPr>
          <w:p w14:paraId="354BA5B4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3220B62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MF109971</w:t>
            </w:r>
          </w:p>
        </w:tc>
        <w:tc>
          <w:tcPr>
            <w:tcW w:w="1019" w:type="dxa"/>
            <w:noWrap/>
            <w:hideMark/>
          </w:tcPr>
          <w:p w14:paraId="2BF8756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MF109942</w:t>
            </w:r>
          </w:p>
        </w:tc>
        <w:tc>
          <w:tcPr>
            <w:tcW w:w="1019" w:type="dxa"/>
            <w:noWrap/>
            <w:hideMark/>
          </w:tcPr>
          <w:p w14:paraId="75BD6AC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MF069492</w:t>
            </w:r>
          </w:p>
        </w:tc>
        <w:tc>
          <w:tcPr>
            <w:tcW w:w="1068" w:type="dxa"/>
            <w:noWrap/>
            <w:hideMark/>
          </w:tcPr>
          <w:p w14:paraId="7EB542A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MF074102</w:t>
            </w:r>
          </w:p>
        </w:tc>
        <w:tc>
          <w:tcPr>
            <w:tcW w:w="1001" w:type="dxa"/>
            <w:noWrap/>
            <w:hideMark/>
          </w:tcPr>
          <w:p w14:paraId="0ACA168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MF074112</w:t>
            </w:r>
          </w:p>
        </w:tc>
        <w:tc>
          <w:tcPr>
            <w:tcW w:w="1069" w:type="dxa"/>
            <w:noWrap/>
            <w:hideMark/>
          </w:tcPr>
          <w:p w14:paraId="05CDD14B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DD49A6" w:rsidRPr="00DD49A6" w14:paraId="17BB7F36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16CE83BE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gigantea</w:t>
            </w:r>
          </w:p>
        </w:tc>
        <w:tc>
          <w:tcPr>
            <w:tcW w:w="1255" w:type="dxa"/>
            <w:noWrap/>
            <w:hideMark/>
          </w:tcPr>
          <w:p w14:paraId="0BA0DB7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FSCA733</w:t>
            </w:r>
          </w:p>
        </w:tc>
        <w:tc>
          <w:tcPr>
            <w:tcW w:w="2795" w:type="dxa"/>
            <w:noWrap/>
            <w:hideMark/>
          </w:tcPr>
          <w:p w14:paraId="3510ADC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Ecuador, Cotopaxi, Las Pampas</w:t>
            </w:r>
          </w:p>
        </w:tc>
        <w:tc>
          <w:tcPr>
            <w:tcW w:w="1000" w:type="dxa"/>
            <w:noWrap/>
            <w:hideMark/>
          </w:tcPr>
          <w:p w14:paraId="5BE7E96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FSCA</w:t>
            </w:r>
          </w:p>
        </w:tc>
        <w:tc>
          <w:tcPr>
            <w:tcW w:w="1019" w:type="dxa"/>
            <w:noWrap/>
            <w:hideMark/>
          </w:tcPr>
          <w:p w14:paraId="6AF14DF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4649A04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119694A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MF069471</w:t>
            </w:r>
          </w:p>
        </w:tc>
        <w:tc>
          <w:tcPr>
            <w:tcW w:w="1068" w:type="dxa"/>
            <w:noWrap/>
            <w:hideMark/>
          </w:tcPr>
          <w:p w14:paraId="58D1310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6C53483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5205476E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22C18F96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0F0BFA89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59970AE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A</w:t>
            </w:r>
          </w:p>
        </w:tc>
        <w:tc>
          <w:tcPr>
            <w:tcW w:w="2795" w:type="dxa"/>
            <w:noWrap/>
            <w:hideMark/>
          </w:tcPr>
          <w:p w14:paraId="128ADF9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Antioquia,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Sabaneta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74AFA3B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1128FF8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MF109943</w:t>
            </w:r>
          </w:p>
        </w:tc>
        <w:tc>
          <w:tcPr>
            <w:tcW w:w="1019" w:type="dxa"/>
            <w:noWrap/>
            <w:hideMark/>
          </w:tcPr>
          <w:p w14:paraId="6CE063C4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MF109917</w:t>
            </w:r>
          </w:p>
        </w:tc>
        <w:tc>
          <w:tcPr>
            <w:tcW w:w="1019" w:type="dxa"/>
            <w:noWrap/>
            <w:hideMark/>
          </w:tcPr>
          <w:p w14:paraId="7760421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MF069463</w:t>
            </w:r>
          </w:p>
        </w:tc>
        <w:tc>
          <w:tcPr>
            <w:tcW w:w="1068" w:type="dxa"/>
            <w:noWrap/>
            <w:hideMark/>
          </w:tcPr>
          <w:p w14:paraId="42D4A88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MF074077</w:t>
            </w:r>
          </w:p>
        </w:tc>
        <w:tc>
          <w:tcPr>
            <w:tcW w:w="1001" w:type="dxa"/>
            <w:noWrap/>
            <w:hideMark/>
          </w:tcPr>
          <w:p w14:paraId="7351143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MF074103</w:t>
            </w:r>
          </w:p>
        </w:tc>
        <w:tc>
          <w:tcPr>
            <w:tcW w:w="1069" w:type="dxa"/>
            <w:noWrap/>
            <w:hideMark/>
          </w:tcPr>
          <w:p w14:paraId="0882248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DD49A6" w:rsidRPr="00DD49A6" w14:paraId="2315D1E5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76AE39B1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14E8311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MIN</w:t>
            </w:r>
          </w:p>
        </w:tc>
        <w:tc>
          <w:tcPr>
            <w:tcW w:w="2795" w:type="dxa"/>
            <w:noWrap/>
            <w:hideMark/>
          </w:tcPr>
          <w:p w14:paraId="2AB0078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Ecuador, Imbabura, Reserva los Cedros</w:t>
            </w:r>
          </w:p>
        </w:tc>
        <w:tc>
          <w:tcPr>
            <w:tcW w:w="1000" w:type="dxa"/>
            <w:noWrap/>
            <w:hideMark/>
          </w:tcPr>
          <w:p w14:paraId="3E1D035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7A16A0E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MF109952</w:t>
            </w:r>
          </w:p>
        </w:tc>
        <w:tc>
          <w:tcPr>
            <w:tcW w:w="1019" w:type="dxa"/>
            <w:noWrap/>
            <w:hideMark/>
          </w:tcPr>
          <w:p w14:paraId="5128D9B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MF109928</w:t>
            </w:r>
          </w:p>
        </w:tc>
        <w:tc>
          <w:tcPr>
            <w:tcW w:w="1019" w:type="dxa"/>
            <w:noWrap/>
            <w:hideMark/>
          </w:tcPr>
          <w:p w14:paraId="2735737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MF069476</w:t>
            </w:r>
          </w:p>
        </w:tc>
        <w:tc>
          <w:tcPr>
            <w:tcW w:w="1068" w:type="dxa"/>
            <w:noWrap/>
            <w:hideMark/>
          </w:tcPr>
          <w:p w14:paraId="489A526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MF074088</w:t>
            </w:r>
          </w:p>
        </w:tc>
        <w:tc>
          <w:tcPr>
            <w:tcW w:w="1001" w:type="dxa"/>
            <w:noWrap/>
            <w:hideMark/>
          </w:tcPr>
          <w:p w14:paraId="6356F9A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MF074107</w:t>
            </w:r>
          </w:p>
        </w:tc>
        <w:tc>
          <w:tcPr>
            <w:tcW w:w="1069" w:type="dxa"/>
            <w:noWrap/>
            <w:hideMark/>
          </w:tcPr>
          <w:p w14:paraId="1AB542A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MF10177</w:t>
            </w:r>
          </w:p>
        </w:tc>
      </w:tr>
      <w:tr w:rsidR="00DD49A6" w:rsidRPr="00DD49A6" w14:paraId="2189B71B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172208E6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lang w:val="en-US"/>
              </w:rPr>
              <w:t>manua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0FBC16B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UAE35</w:t>
            </w:r>
          </w:p>
        </w:tc>
        <w:tc>
          <w:tcPr>
            <w:tcW w:w="2795" w:type="dxa"/>
            <w:noWrap/>
            <w:hideMark/>
          </w:tcPr>
          <w:p w14:paraId="3DBFC53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Peru</w:t>
            </w:r>
            <w:proofErr w:type="spellEnd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 xml:space="preserve">, Madre de Dios, Reserva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Patiacolla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00FEAAC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UAE</w:t>
            </w:r>
          </w:p>
        </w:tc>
        <w:tc>
          <w:tcPr>
            <w:tcW w:w="1019" w:type="dxa"/>
            <w:noWrap/>
            <w:hideMark/>
          </w:tcPr>
          <w:p w14:paraId="44EB34B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19" w:type="dxa"/>
            <w:noWrap/>
            <w:hideMark/>
          </w:tcPr>
          <w:p w14:paraId="0E51495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19" w:type="dxa"/>
            <w:noWrap/>
            <w:hideMark/>
          </w:tcPr>
          <w:p w14:paraId="5F764D4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68" w:type="dxa"/>
            <w:noWrap/>
            <w:hideMark/>
          </w:tcPr>
          <w:p w14:paraId="587FF7C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In progress</w:t>
            </w:r>
          </w:p>
        </w:tc>
        <w:tc>
          <w:tcPr>
            <w:tcW w:w="1001" w:type="dxa"/>
            <w:noWrap/>
            <w:hideMark/>
          </w:tcPr>
          <w:p w14:paraId="4052979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3B8D679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6CE86953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3B4253B0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picta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7A91485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FSCA940</w:t>
            </w:r>
          </w:p>
        </w:tc>
        <w:tc>
          <w:tcPr>
            <w:tcW w:w="2795" w:type="dxa"/>
            <w:noWrap/>
            <w:hideMark/>
          </w:tcPr>
          <w:p w14:paraId="32916E2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noWrap/>
            <w:hideMark/>
          </w:tcPr>
          <w:p w14:paraId="103A9BC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FSCA</w:t>
            </w:r>
          </w:p>
        </w:tc>
        <w:tc>
          <w:tcPr>
            <w:tcW w:w="1019" w:type="dxa"/>
            <w:noWrap/>
            <w:hideMark/>
          </w:tcPr>
          <w:p w14:paraId="3376756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MF109949</w:t>
            </w:r>
          </w:p>
        </w:tc>
        <w:tc>
          <w:tcPr>
            <w:tcW w:w="1019" w:type="dxa"/>
            <w:noWrap/>
            <w:hideMark/>
          </w:tcPr>
          <w:p w14:paraId="62821FDE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350D7DB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619D795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714451C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6502E77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1EBEA67E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2B1D8193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victoria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2600B7F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STAC</w:t>
            </w:r>
          </w:p>
        </w:tc>
        <w:tc>
          <w:tcPr>
            <w:tcW w:w="2795" w:type="dxa"/>
            <w:noWrap/>
            <w:hideMark/>
          </w:tcPr>
          <w:p w14:paraId="049DAD1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Peru</w:t>
            </w:r>
            <w:proofErr w:type="spellEnd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 xml:space="preserve">, Pasco, </w:t>
            </w:r>
            <w:proofErr w:type="gram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Pozuzo,  Rio</w:t>
            </w:r>
            <w:proofErr w:type="gramEnd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 xml:space="preserve"> Santa Cruz</w:t>
            </w:r>
          </w:p>
        </w:tc>
        <w:tc>
          <w:tcPr>
            <w:tcW w:w="1000" w:type="dxa"/>
            <w:noWrap/>
            <w:hideMark/>
          </w:tcPr>
          <w:p w14:paraId="3004F2B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48E111C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MF109969</w:t>
            </w:r>
          </w:p>
        </w:tc>
        <w:tc>
          <w:tcPr>
            <w:tcW w:w="1019" w:type="dxa"/>
            <w:noWrap/>
            <w:hideMark/>
          </w:tcPr>
          <w:p w14:paraId="7D73E65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MF109940</w:t>
            </w:r>
          </w:p>
        </w:tc>
        <w:tc>
          <w:tcPr>
            <w:tcW w:w="1019" w:type="dxa"/>
            <w:noWrap/>
            <w:hideMark/>
          </w:tcPr>
          <w:p w14:paraId="6257A84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MF069490</w:t>
            </w:r>
          </w:p>
        </w:tc>
        <w:tc>
          <w:tcPr>
            <w:tcW w:w="1068" w:type="dxa"/>
            <w:noWrap/>
            <w:hideMark/>
          </w:tcPr>
          <w:p w14:paraId="57DEEF7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MF074100</w:t>
            </w:r>
          </w:p>
        </w:tc>
        <w:tc>
          <w:tcPr>
            <w:tcW w:w="1001" w:type="dxa"/>
            <w:noWrap/>
            <w:hideMark/>
          </w:tcPr>
          <w:p w14:paraId="1E95ECB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78A6262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46A3F355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1305E37A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neopicta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63F47F8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POZ</w:t>
            </w:r>
          </w:p>
        </w:tc>
        <w:tc>
          <w:tcPr>
            <w:tcW w:w="2795" w:type="dxa"/>
            <w:noWrap/>
            <w:hideMark/>
          </w:tcPr>
          <w:p w14:paraId="35CD77C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Peru, Pasco,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Pozuzo</w:t>
            </w:r>
            <w:proofErr w:type="spellEnd"/>
          </w:p>
        </w:tc>
        <w:tc>
          <w:tcPr>
            <w:tcW w:w="1000" w:type="dxa"/>
            <w:noWrap/>
            <w:hideMark/>
          </w:tcPr>
          <w:p w14:paraId="26799C76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22741C0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MF109962</w:t>
            </w:r>
          </w:p>
        </w:tc>
        <w:tc>
          <w:tcPr>
            <w:tcW w:w="1019" w:type="dxa"/>
            <w:noWrap/>
            <w:hideMark/>
          </w:tcPr>
          <w:p w14:paraId="5B651FF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MF109935</w:t>
            </w:r>
          </w:p>
        </w:tc>
        <w:tc>
          <w:tcPr>
            <w:tcW w:w="1019" w:type="dxa"/>
            <w:noWrap/>
            <w:hideMark/>
          </w:tcPr>
          <w:p w14:paraId="518879F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MF069481</w:t>
            </w:r>
          </w:p>
        </w:tc>
        <w:tc>
          <w:tcPr>
            <w:tcW w:w="1068" w:type="dxa"/>
            <w:noWrap/>
            <w:hideMark/>
          </w:tcPr>
          <w:p w14:paraId="7BBB986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MF074092</w:t>
            </w:r>
          </w:p>
        </w:tc>
        <w:tc>
          <w:tcPr>
            <w:tcW w:w="1001" w:type="dxa"/>
            <w:noWrap/>
            <w:hideMark/>
          </w:tcPr>
          <w:p w14:paraId="66D36111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MF074110</w:t>
            </w:r>
          </w:p>
        </w:tc>
        <w:tc>
          <w:tcPr>
            <w:tcW w:w="1069" w:type="dxa"/>
            <w:noWrap/>
            <w:hideMark/>
          </w:tcPr>
          <w:p w14:paraId="563FB08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DD49A6" w:rsidRPr="00DD49A6" w14:paraId="5BAE2D2E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1ABAEF2E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ornata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10766F6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PH</w:t>
            </w:r>
          </w:p>
        </w:tc>
        <w:tc>
          <w:tcPr>
            <w:tcW w:w="2795" w:type="dxa"/>
            <w:noWrap/>
            <w:hideMark/>
          </w:tcPr>
          <w:p w14:paraId="2A9BDAD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Peru,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Junin</w:t>
            </w:r>
            <w:proofErr w:type="spellEnd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, Pampa Hermosa</w:t>
            </w:r>
          </w:p>
        </w:tc>
        <w:tc>
          <w:tcPr>
            <w:tcW w:w="1000" w:type="dxa"/>
            <w:noWrap/>
            <w:hideMark/>
          </w:tcPr>
          <w:p w14:paraId="38284F7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7D7C5EE4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MF109961</w:t>
            </w:r>
          </w:p>
        </w:tc>
        <w:tc>
          <w:tcPr>
            <w:tcW w:w="1019" w:type="dxa"/>
            <w:noWrap/>
            <w:hideMark/>
          </w:tcPr>
          <w:p w14:paraId="27513D8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MF109934</w:t>
            </w:r>
          </w:p>
        </w:tc>
        <w:tc>
          <w:tcPr>
            <w:tcW w:w="1019" w:type="dxa"/>
            <w:noWrap/>
            <w:hideMark/>
          </w:tcPr>
          <w:p w14:paraId="72B3134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MF069480</w:t>
            </w:r>
          </w:p>
        </w:tc>
        <w:tc>
          <w:tcPr>
            <w:tcW w:w="1068" w:type="dxa"/>
            <w:noWrap/>
            <w:hideMark/>
          </w:tcPr>
          <w:p w14:paraId="5AF76874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MF074092</w:t>
            </w:r>
          </w:p>
        </w:tc>
        <w:tc>
          <w:tcPr>
            <w:tcW w:w="1001" w:type="dxa"/>
            <w:noWrap/>
            <w:hideMark/>
          </w:tcPr>
          <w:p w14:paraId="606F061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MF074109</w:t>
            </w:r>
          </w:p>
        </w:tc>
        <w:tc>
          <w:tcPr>
            <w:tcW w:w="1069" w:type="dxa"/>
            <w:noWrap/>
            <w:hideMark/>
          </w:tcPr>
          <w:p w14:paraId="1E49023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DD49A6" w:rsidRPr="00DD49A6" w14:paraId="11BDCC0A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440819F3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boliviana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05D849C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OD182</w:t>
            </w:r>
          </w:p>
        </w:tc>
        <w:tc>
          <w:tcPr>
            <w:tcW w:w="2795" w:type="dxa"/>
            <w:noWrap/>
            <w:hideMark/>
          </w:tcPr>
          <w:p w14:paraId="5592601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noWrap/>
            <w:hideMark/>
          </w:tcPr>
          <w:p w14:paraId="6B7CDFD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GenBank</w:t>
            </w:r>
          </w:p>
        </w:tc>
        <w:tc>
          <w:tcPr>
            <w:tcW w:w="1019" w:type="dxa"/>
            <w:noWrap/>
            <w:hideMark/>
          </w:tcPr>
          <w:p w14:paraId="30A42F9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25C3AB9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5E9BC9D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EU055131</w:t>
            </w:r>
          </w:p>
        </w:tc>
        <w:tc>
          <w:tcPr>
            <w:tcW w:w="1068" w:type="dxa"/>
            <w:noWrap/>
            <w:hideMark/>
          </w:tcPr>
          <w:p w14:paraId="199AA66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EU055225</w:t>
            </w:r>
          </w:p>
        </w:tc>
        <w:tc>
          <w:tcPr>
            <w:tcW w:w="1001" w:type="dxa"/>
            <w:noWrap/>
            <w:hideMark/>
          </w:tcPr>
          <w:p w14:paraId="5CEE95D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EU055323</w:t>
            </w:r>
          </w:p>
        </w:tc>
        <w:tc>
          <w:tcPr>
            <w:tcW w:w="1069" w:type="dxa"/>
            <w:noWrap/>
            <w:hideMark/>
          </w:tcPr>
          <w:p w14:paraId="47F6F31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DD49A6" w:rsidRPr="00DD49A6" w14:paraId="17E9730B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39495D92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spaeteri</w:t>
            </w:r>
            <w:proofErr w:type="spellEnd"/>
          </w:p>
        </w:tc>
        <w:tc>
          <w:tcPr>
            <w:tcW w:w="1255" w:type="dxa"/>
            <w:noWrap/>
            <w:hideMark/>
          </w:tcPr>
          <w:p w14:paraId="4E977DE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PAN</w:t>
            </w:r>
          </w:p>
        </w:tc>
        <w:tc>
          <w:tcPr>
            <w:tcW w:w="2795" w:type="dxa"/>
            <w:noWrap/>
            <w:hideMark/>
          </w:tcPr>
          <w:p w14:paraId="24C52AC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Peru,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Panguana</w:t>
            </w:r>
            <w:proofErr w:type="spellEnd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 Biological Station</w:t>
            </w:r>
          </w:p>
        </w:tc>
        <w:tc>
          <w:tcPr>
            <w:tcW w:w="1000" w:type="dxa"/>
            <w:noWrap/>
            <w:hideMark/>
          </w:tcPr>
          <w:p w14:paraId="3B061E48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74C486C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MF109960</w:t>
            </w:r>
          </w:p>
        </w:tc>
        <w:tc>
          <w:tcPr>
            <w:tcW w:w="1019" w:type="dxa"/>
            <w:noWrap/>
            <w:hideMark/>
          </w:tcPr>
          <w:p w14:paraId="327332D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 xml:space="preserve"> MF109933</w:t>
            </w:r>
          </w:p>
        </w:tc>
        <w:tc>
          <w:tcPr>
            <w:tcW w:w="1019" w:type="dxa"/>
            <w:noWrap/>
            <w:hideMark/>
          </w:tcPr>
          <w:p w14:paraId="08735FD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MF069479</w:t>
            </w:r>
          </w:p>
        </w:tc>
        <w:tc>
          <w:tcPr>
            <w:tcW w:w="1068" w:type="dxa"/>
            <w:noWrap/>
            <w:hideMark/>
          </w:tcPr>
          <w:p w14:paraId="4D318CBB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MF074092</w:t>
            </w:r>
          </w:p>
        </w:tc>
        <w:tc>
          <w:tcPr>
            <w:tcW w:w="1001" w:type="dxa"/>
            <w:noWrap/>
            <w:hideMark/>
          </w:tcPr>
          <w:p w14:paraId="00F0CDE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31180D4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75BA10D6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71EF18CB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derivata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7C9707E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OD5</w:t>
            </w:r>
          </w:p>
        </w:tc>
        <w:tc>
          <w:tcPr>
            <w:tcW w:w="2795" w:type="dxa"/>
            <w:noWrap/>
            <w:hideMark/>
          </w:tcPr>
          <w:p w14:paraId="4916737E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Caqueta</w:t>
            </w:r>
            <w:proofErr w:type="spellEnd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, Florencia</w:t>
            </w:r>
          </w:p>
        </w:tc>
        <w:tc>
          <w:tcPr>
            <w:tcW w:w="1000" w:type="dxa"/>
            <w:noWrap/>
            <w:hideMark/>
          </w:tcPr>
          <w:p w14:paraId="7D59957E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70C8F21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MF109959</w:t>
            </w:r>
          </w:p>
        </w:tc>
        <w:tc>
          <w:tcPr>
            <w:tcW w:w="1019" w:type="dxa"/>
            <w:noWrap/>
            <w:hideMark/>
          </w:tcPr>
          <w:p w14:paraId="67FD3FB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7983239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36F8D08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0264133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54423F2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21A06439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7E24DC2C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671F7CB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TAR</w:t>
            </w:r>
          </w:p>
        </w:tc>
        <w:tc>
          <w:tcPr>
            <w:tcW w:w="2795" w:type="dxa"/>
            <w:noWrap/>
            <w:hideMark/>
          </w:tcPr>
          <w:p w14:paraId="3DFF841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Peru, San Martin,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Tarapoto</w:t>
            </w:r>
            <w:proofErr w:type="spellEnd"/>
          </w:p>
        </w:tc>
        <w:tc>
          <w:tcPr>
            <w:tcW w:w="1000" w:type="dxa"/>
            <w:noWrap/>
            <w:hideMark/>
          </w:tcPr>
          <w:p w14:paraId="0E7C495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5117662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MF109970</w:t>
            </w:r>
          </w:p>
        </w:tc>
        <w:tc>
          <w:tcPr>
            <w:tcW w:w="1019" w:type="dxa"/>
            <w:noWrap/>
            <w:hideMark/>
          </w:tcPr>
          <w:p w14:paraId="09B6B93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MF109941</w:t>
            </w:r>
          </w:p>
        </w:tc>
        <w:tc>
          <w:tcPr>
            <w:tcW w:w="1019" w:type="dxa"/>
            <w:noWrap/>
            <w:hideMark/>
          </w:tcPr>
          <w:p w14:paraId="41EB4A2B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MF069491</w:t>
            </w:r>
          </w:p>
        </w:tc>
        <w:tc>
          <w:tcPr>
            <w:tcW w:w="1068" w:type="dxa"/>
            <w:noWrap/>
            <w:hideMark/>
          </w:tcPr>
          <w:p w14:paraId="7A892464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MF074101</w:t>
            </w:r>
          </w:p>
        </w:tc>
        <w:tc>
          <w:tcPr>
            <w:tcW w:w="1001" w:type="dxa"/>
            <w:noWrap/>
            <w:hideMark/>
          </w:tcPr>
          <w:p w14:paraId="7A46092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MF074111</w:t>
            </w:r>
          </w:p>
        </w:tc>
        <w:tc>
          <w:tcPr>
            <w:tcW w:w="1069" w:type="dxa"/>
            <w:noWrap/>
            <w:hideMark/>
          </w:tcPr>
          <w:p w14:paraId="6BDB4FD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MF150181</w:t>
            </w:r>
          </w:p>
        </w:tc>
      </w:tr>
      <w:tr w:rsidR="00DD49A6" w:rsidRPr="00DD49A6" w14:paraId="2A642A3F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2131AD89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lastRenderedPageBreak/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procera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09DB178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RN</w:t>
            </w:r>
          </w:p>
        </w:tc>
        <w:tc>
          <w:tcPr>
            <w:tcW w:w="2795" w:type="dxa"/>
            <w:noWrap/>
            <w:hideMark/>
          </w:tcPr>
          <w:p w14:paraId="352300D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Ecuador,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Tungurahagua</w:t>
            </w:r>
            <w:proofErr w:type="spellEnd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, Rio Negro</w:t>
            </w:r>
          </w:p>
        </w:tc>
        <w:tc>
          <w:tcPr>
            <w:tcW w:w="1000" w:type="dxa"/>
            <w:noWrap/>
            <w:hideMark/>
          </w:tcPr>
          <w:p w14:paraId="1AE5288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6450A1C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MF109967</w:t>
            </w:r>
          </w:p>
        </w:tc>
        <w:tc>
          <w:tcPr>
            <w:tcW w:w="1019" w:type="dxa"/>
            <w:noWrap/>
            <w:hideMark/>
          </w:tcPr>
          <w:p w14:paraId="045A335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MF109939</w:t>
            </w:r>
          </w:p>
        </w:tc>
        <w:tc>
          <w:tcPr>
            <w:tcW w:w="1019" w:type="dxa"/>
            <w:noWrap/>
            <w:hideMark/>
          </w:tcPr>
          <w:p w14:paraId="1371773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MF069488</w:t>
            </w:r>
          </w:p>
        </w:tc>
        <w:tc>
          <w:tcPr>
            <w:tcW w:w="1068" w:type="dxa"/>
            <w:noWrap/>
            <w:hideMark/>
          </w:tcPr>
          <w:p w14:paraId="02F7393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615A003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54C6272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766EA30D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5FB573D9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4F2A382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G</w:t>
            </w:r>
          </w:p>
        </w:tc>
        <w:tc>
          <w:tcPr>
            <w:tcW w:w="2795" w:type="dxa"/>
            <w:noWrap/>
            <w:hideMark/>
          </w:tcPr>
          <w:p w14:paraId="21BA093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Cundinamarca,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Guayabetal</w:t>
            </w:r>
            <w:proofErr w:type="spellEnd"/>
          </w:p>
        </w:tc>
        <w:tc>
          <w:tcPr>
            <w:tcW w:w="1000" w:type="dxa"/>
            <w:noWrap/>
            <w:hideMark/>
          </w:tcPr>
          <w:p w14:paraId="790047E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1AD3BA0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FJ514995</w:t>
            </w:r>
          </w:p>
        </w:tc>
        <w:tc>
          <w:tcPr>
            <w:tcW w:w="1019" w:type="dxa"/>
            <w:noWrap/>
            <w:hideMark/>
          </w:tcPr>
          <w:p w14:paraId="4795105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MF109925</w:t>
            </w:r>
          </w:p>
        </w:tc>
        <w:tc>
          <w:tcPr>
            <w:tcW w:w="1019" w:type="dxa"/>
            <w:noWrap/>
            <w:hideMark/>
          </w:tcPr>
          <w:p w14:paraId="3CA0930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MF069472</w:t>
            </w:r>
          </w:p>
        </w:tc>
        <w:tc>
          <w:tcPr>
            <w:tcW w:w="1068" w:type="dxa"/>
            <w:noWrap/>
            <w:hideMark/>
          </w:tcPr>
          <w:p w14:paraId="7734461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MF074085</w:t>
            </w:r>
          </w:p>
        </w:tc>
        <w:tc>
          <w:tcPr>
            <w:tcW w:w="1001" w:type="dxa"/>
            <w:noWrap/>
            <w:hideMark/>
          </w:tcPr>
          <w:p w14:paraId="2B7180B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MF074105</w:t>
            </w:r>
          </w:p>
        </w:tc>
        <w:tc>
          <w:tcPr>
            <w:tcW w:w="1069" w:type="dxa"/>
            <w:noWrap/>
            <w:hideMark/>
          </w:tcPr>
          <w:p w14:paraId="3C642508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MF150176</w:t>
            </w:r>
          </w:p>
        </w:tc>
      </w:tr>
      <w:tr w:rsidR="00DD49A6" w:rsidRPr="00DD49A6" w14:paraId="43D30238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0D722B80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6FFB980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CH</w:t>
            </w:r>
          </w:p>
        </w:tc>
        <w:tc>
          <w:tcPr>
            <w:tcW w:w="2795" w:type="dxa"/>
            <w:noWrap/>
            <w:hideMark/>
          </w:tcPr>
          <w:p w14:paraId="220520A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Cundinamarca,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Chirajara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39C2C9A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00BE4EAE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FJ514997</w:t>
            </w:r>
          </w:p>
        </w:tc>
        <w:tc>
          <w:tcPr>
            <w:tcW w:w="1019" w:type="dxa"/>
            <w:noWrap/>
            <w:hideMark/>
          </w:tcPr>
          <w:p w14:paraId="1FDD223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MF109920</w:t>
            </w:r>
          </w:p>
        </w:tc>
        <w:tc>
          <w:tcPr>
            <w:tcW w:w="1019" w:type="dxa"/>
            <w:noWrap/>
            <w:hideMark/>
          </w:tcPr>
          <w:p w14:paraId="0177140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MF069466</w:t>
            </w:r>
          </w:p>
        </w:tc>
        <w:tc>
          <w:tcPr>
            <w:tcW w:w="1068" w:type="dxa"/>
            <w:noWrap/>
            <w:hideMark/>
          </w:tcPr>
          <w:p w14:paraId="5048AA7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MF074080</w:t>
            </w:r>
          </w:p>
        </w:tc>
        <w:tc>
          <w:tcPr>
            <w:tcW w:w="1001" w:type="dxa"/>
            <w:noWrap/>
            <w:hideMark/>
          </w:tcPr>
          <w:p w14:paraId="0EC0B63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121A556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MF150174</w:t>
            </w:r>
          </w:p>
        </w:tc>
      </w:tr>
      <w:tr w:rsidR="00DD49A6" w:rsidRPr="00DD49A6" w14:paraId="608D27F6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1109096B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terminata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22BB170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H</w:t>
            </w:r>
          </w:p>
        </w:tc>
        <w:tc>
          <w:tcPr>
            <w:tcW w:w="2795" w:type="dxa"/>
            <w:noWrap/>
            <w:hideMark/>
          </w:tcPr>
          <w:p w14:paraId="7E6E3FA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 xml:space="preserve">Ecuador, Napo, Tena, Rio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s-CO"/>
              </w:rPr>
              <w:t>Hollin</w:t>
            </w:r>
            <w:proofErr w:type="spellEnd"/>
          </w:p>
        </w:tc>
        <w:tc>
          <w:tcPr>
            <w:tcW w:w="1000" w:type="dxa"/>
            <w:noWrap/>
            <w:hideMark/>
          </w:tcPr>
          <w:p w14:paraId="668BDB2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1E63551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63C418B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MF109926</w:t>
            </w:r>
          </w:p>
        </w:tc>
        <w:tc>
          <w:tcPr>
            <w:tcW w:w="1019" w:type="dxa"/>
            <w:noWrap/>
            <w:hideMark/>
          </w:tcPr>
          <w:p w14:paraId="74F5EC24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MF069473</w:t>
            </w:r>
          </w:p>
        </w:tc>
        <w:tc>
          <w:tcPr>
            <w:tcW w:w="1068" w:type="dxa"/>
            <w:noWrap/>
            <w:hideMark/>
          </w:tcPr>
          <w:p w14:paraId="197106F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MF074086</w:t>
            </w:r>
          </w:p>
        </w:tc>
        <w:tc>
          <w:tcPr>
            <w:tcW w:w="1001" w:type="dxa"/>
            <w:noWrap/>
            <w:hideMark/>
          </w:tcPr>
          <w:p w14:paraId="2025A63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5F66A6C8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15844FC8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2242E881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concinna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7BDE5FB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L</w:t>
            </w:r>
          </w:p>
        </w:tc>
        <w:tc>
          <w:tcPr>
            <w:tcW w:w="2795" w:type="dxa"/>
            <w:noWrap/>
            <w:hideMark/>
          </w:tcPr>
          <w:p w14:paraId="1D0A30C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Ecuador, Napo, Loreto</w:t>
            </w:r>
          </w:p>
        </w:tc>
        <w:tc>
          <w:tcPr>
            <w:tcW w:w="1000" w:type="dxa"/>
            <w:noWrap/>
            <w:hideMark/>
          </w:tcPr>
          <w:p w14:paraId="2AFDA7D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601CDEB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MF109951</w:t>
            </w:r>
          </w:p>
        </w:tc>
        <w:tc>
          <w:tcPr>
            <w:tcW w:w="1019" w:type="dxa"/>
            <w:noWrap/>
            <w:hideMark/>
          </w:tcPr>
          <w:p w14:paraId="4E99C742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MF109927</w:t>
            </w:r>
          </w:p>
        </w:tc>
        <w:tc>
          <w:tcPr>
            <w:tcW w:w="1019" w:type="dxa"/>
            <w:noWrap/>
            <w:hideMark/>
          </w:tcPr>
          <w:p w14:paraId="7C7E1D91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MF069475</w:t>
            </w:r>
          </w:p>
        </w:tc>
        <w:tc>
          <w:tcPr>
            <w:tcW w:w="1068" w:type="dxa"/>
            <w:noWrap/>
            <w:hideMark/>
          </w:tcPr>
          <w:p w14:paraId="0D4147C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MF074087</w:t>
            </w:r>
          </w:p>
        </w:tc>
        <w:tc>
          <w:tcPr>
            <w:tcW w:w="1001" w:type="dxa"/>
            <w:noWrap/>
            <w:hideMark/>
          </w:tcPr>
          <w:p w14:paraId="1C6B59C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5D5F57B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66159C31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0FF576D0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56DBC428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PA</w:t>
            </w:r>
          </w:p>
        </w:tc>
        <w:tc>
          <w:tcPr>
            <w:tcW w:w="2795" w:type="dxa"/>
            <w:noWrap/>
            <w:hideMark/>
          </w:tcPr>
          <w:p w14:paraId="48010E0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Ecuador, Napo, Puerto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Ahuana</w:t>
            </w:r>
            <w:proofErr w:type="spellEnd"/>
          </w:p>
        </w:tc>
        <w:tc>
          <w:tcPr>
            <w:tcW w:w="1000" w:type="dxa"/>
            <w:noWrap/>
            <w:hideMark/>
          </w:tcPr>
          <w:p w14:paraId="6B83A75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34B7800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7EB895F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MF109932</w:t>
            </w:r>
          </w:p>
        </w:tc>
        <w:tc>
          <w:tcPr>
            <w:tcW w:w="1019" w:type="dxa"/>
            <w:noWrap/>
            <w:hideMark/>
          </w:tcPr>
          <w:p w14:paraId="0A5F034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MF069478</w:t>
            </w:r>
          </w:p>
        </w:tc>
        <w:tc>
          <w:tcPr>
            <w:tcW w:w="1068" w:type="dxa"/>
            <w:noWrap/>
            <w:hideMark/>
          </w:tcPr>
          <w:p w14:paraId="7A0C56E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MF074091</w:t>
            </w:r>
          </w:p>
        </w:tc>
        <w:tc>
          <w:tcPr>
            <w:tcW w:w="1001" w:type="dxa"/>
            <w:noWrap/>
            <w:hideMark/>
          </w:tcPr>
          <w:p w14:paraId="467000D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51DE09C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07650A52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66160413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Polythore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sp.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nov</w:t>
            </w:r>
            <w:proofErr w:type="spellEnd"/>
          </w:p>
        </w:tc>
        <w:tc>
          <w:tcPr>
            <w:tcW w:w="1255" w:type="dxa"/>
            <w:noWrap/>
            <w:hideMark/>
          </w:tcPr>
          <w:p w14:paraId="75A74BE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SAN</w:t>
            </w:r>
          </w:p>
        </w:tc>
        <w:tc>
          <w:tcPr>
            <w:tcW w:w="2795" w:type="dxa"/>
            <w:noWrap/>
            <w:hideMark/>
          </w:tcPr>
          <w:p w14:paraId="2E17D88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Colombia, Huila, San Agustin</w:t>
            </w:r>
          </w:p>
        </w:tc>
        <w:tc>
          <w:tcPr>
            <w:tcW w:w="1000" w:type="dxa"/>
            <w:noWrap/>
            <w:hideMark/>
          </w:tcPr>
          <w:p w14:paraId="63DB67F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7330919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MF109968</w:t>
            </w:r>
          </w:p>
        </w:tc>
        <w:tc>
          <w:tcPr>
            <w:tcW w:w="1019" w:type="dxa"/>
            <w:noWrap/>
            <w:hideMark/>
          </w:tcPr>
          <w:p w14:paraId="294F7C9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696C9CF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MF069489</w:t>
            </w:r>
          </w:p>
        </w:tc>
        <w:tc>
          <w:tcPr>
            <w:tcW w:w="1068" w:type="dxa"/>
            <w:noWrap/>
            <w:hideMark/>
          </w:tcPr>
          <w:p w14:paraId="06CF0C06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500CF68E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1C5B7E27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625BA74C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4A498D48" w14:textId="77777777" w:rsidR="00DD49A6" w:rsidRPr="00DD49A6" w:rsidRDefault="00DD49A6" w:rsidP="00DD49A6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255" w:type="dxa"/>
            <w:noWrap/>
            <w:hideMark/>
          </w:tcPr>
          <w:p w14:paraId="02BDE46B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F</w:t>
            </w:r>
          </w:p>
        </w:tc>
        <w:tc>
          <w:tcPr>
            <w:tcW w:w="2795" w:type="dxa"/>
            <w:noWrap/>
            <w:hideMark/>
          </w:tcPr>
          <w:p w14:paraId="49F0878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 xml:space="preserve">Colombia, </w:t>
            </w:r>
            <w:proofErr w:type="spellStart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Caqueta</w:t>
            </w:r>
            <w:proofErr w:type="spellEnd"/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, Florencia</w:t>
            </w:r>
          </w:p>
        </w:tc>
        <w:tc>
          <w:tcPr>
            <w:tcW w:w="1000" w:type="dxa"/>
            <w:noWrap/>
            <w:hideMark/>
          </w:tcPr>
          <w:p w14:paraId="2B8B474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MSH-RU</w:t>
            </w:r>
          </w:p>
        </w:tc>
        <w:tc>
          <w:tcPr>
            <w:tcW w:w="1019" w:type="dxa"/>
            <w:noWrap/>
            <w:hideMark/>
          </w:tcPr>
          <w:p w14:paraId="1939DFA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MF109947</w:t>
            </w:r>
          </w:p>
        </w:tc>
        <w:tc>
          <w:tcPr>
            <w:tcW w:w="1019" w:type="dxa"/>
            <w:noWrap/>
            <w:hideMark/>
          </w:tcPr>
          <w:p w14:paraId="5C4615B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MF109921</w:t>
            </w:r>
          </w:p>
        </w:tc>
        <w:tc>
          <w:tcPr>
            <w:tcW w:w="1019" w:type="dxa"/>
            <w:noWrap/>
            <w:hideMark/>
          </w:tcPr>
          <w:p w14:paraId="07BBAD4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MF069467</w:t>
            </w:r>
          </w:p>
        </w:tc>
        <w:tc>
          <w:tcPr>
            <w:tcW w:w="1068" w:type="dxa"/>
            <w:noWrap/>
            <w:hideMark/>
          </w:tcPr>
          <w:p w14:paraId="45F24AB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MF074081</w:t>
            </w:r>
          </w:p>
        </w:tc>
        <w:tc>
          <w:tcPr>
            <w:tcW w:w="1001" w:type="dxa"/>
            <w:noWrap/>
            <w:hideMark/>
          </w:tcPr>
          <w:p w14:paraId="7B2824FD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4E20030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69780774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712DF170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Pseudolestes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mirabilis</w:t>
            </w:r>
          </w:p>
        </w:tc>
        <w:tc>
          <w:tcPr>
            <w:tcW w:w="1255" w:type="dxa"/>
            <w:noWrap/>
            <w:hideMark/>
          </w:tcPr>
          <w:p w14:paraId="0A9445E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RG3</w:t>
            </w:r>
          </w:p>
        </w:tc>
        <w:tc>
          <w:tcPr>
            <w:tcW w:w="2795" w:type="dxa"/>
            <w:noWrap/>
            <w:hideMark/>
          </w:tcPr>
          <w:p w14:paraId="754B9931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noWrap/>
            <w:hideMark/>
          </w:tcPr>
          <w:p w14:paraId="7040F5E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RWG</w:t>
            </w:r>
          </w:p>
        </w:tc>
        <w:tc>
          <w:tcPr>
            <w:tcW w:w="1019" w:type="dxa"/>
            <w:noWrap/>
            <w:hideMark/>
          </w:tcPr>
          <w:p w14:paraId="072721C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0348587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0976A06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MF069483</w:t>
            </w:r>
          </w:p>
        </w:tc>
        <w:tc>
          <w:tcPr>
            <w:tcW w:w="1068" w:type="dxa"/>
            <w:noWrap/>
            <w:hideMark/>
          </w:tcPr>
          <w:p w14:paraId="26F45AB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07494AB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21C4C93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5DF29CA8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3CC2E0A5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Bayderi</w:t>
            </w:r>
            <w:proofErr w:type="spellEnd"/>
          </w:p>
        </w:tc>
        <w:tc>
          <w:tcPr>
            <w:tcW w:w="1255" w:type="dxa"/>
            <w:noWrap/>
            <w:hideMark/>
          </w:tcPr>
          <w:p w14:paraId="1B30E087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RG4</w:t>
            </w:r>
          </w:p>
        </w:tc>
        <w:tc>
          <w:tcPr>
            <w:tcW w:w="2795" w:type="dxa"/>
            <w:noWrap/>
            <w:hideMark/>
          </w:tcPr>
          <w:p w14:paraId="3D22529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noWrap/>
            <w:hideMark/>
          </w:tcPr>
          <w:p w14:paraId="68C64F0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RWG</w:t>
            </w:r>
          </w:p>
        </w:tc>
        <w:tc>
          <w:tcPr>
            <w:tcW w:w="1019" w:type="dxa"/>
            <w:noWrap/>
            <w:hideMark/>
          </w:tcPr>
          <w:p w14:paraId="1AD1BA66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7AE8972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47FB5A3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MF069484</w:t>
            </w:r>
          </w:p>
        </w:tc>
        <w:tc>
          <w:tcPr>
            <w:tcW w:w="1068" w:type="dxa"/>
            <w:noWrap/>
            <w:hideMark/>
          </w:tcPr>
          <w:p w14:paraId="10C06F29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MF074096</w:t>
            </w:r>
          </w:p>
        </w:tc>
        <w:tc>
          <w:tcPr>
            <w:tcW w:w="1001" w:type="dxa"/>
            <w:noWrap/>
            <w:hideMark/>
          </w:tcPr>
          <w:p w14:paraId="41752B7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47108D0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7CB93462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3F70C7A0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Archineura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64A722D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RG5</w:t>
            </w:r>
          </w:p>
        </w:tc>
        <w:tc>
          <w:tcPr>
            <w:tcW w:w="2795" w:type="dxa"/>
            <w:noWrap/>
            <w:hideMark/>
          </w:tcPr>
          <w:p w14:paraId="7AF134A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noWrap/>
            <w:hideMark/>
          </w:tcPr>
          <w:p w14:paraId="127EBA20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RWG</w:t>
            </w:r>
          </w:p>
        </w:tc>
        <w:tc>
          <w:tcPr>
            <w:tcW w:w="1019" w:type="dxa"/>
            <w:noWrap/>
            <w:hideMark/>
          </w:tcPr>
          <w:p w14:paraId="22B7190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6548966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2CBF04B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MF069485</w:t>
            </w:r>
          </w:p>
        </w:tc>
        <w:tc>
          <w:tcPr>
            <w:tcW w:w="1068" w:type="dxa"/>
            <w:noWrap/>
            <w:hideMark/>
          </w:tcPr>
          <w:p w14:paraId="3724169A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MF074097</w:t>
            </w:r>
          </w:p>
        </w:tc>
        <w:tc>
          <w:tcPr>
            <w:tcW w:w="1001" w:type="dxa"/>
            <w:noWrap/>
            <w:hideMark/>
          </w:tcPr>
          <w:p w14:paraId="7E83E80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2569962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394CA94D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681B9C58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Euphaea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0649C8D8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RG6</w:t>
            </w:r>
          </w:p>
        </w:tc>
        <w:tc>
          <w:tcPr>
            <w:tcW w:w="2795" w:type="dxa"/>
            <w:noWrap/>
            <w:hideMark/>
          </w:tcPr>
          <w:p w14:paraId="57AAB70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noWrap/>
            <w:hideMark/>
          </w:tcPr>
          <w:p w14:paraId="4B3C2FA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RWG</w:t>
            </w:r>
          </w:p>
        </w:tc>
        <w:tc>
          <w:tcPr>
            <w:tcW w:w="1019" w:type="dxa"/>
            <w:noWrap/>
            <w:hideMark/>
          </w:tcPr>
          <w:p w14:paraId="5EFC1425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079DB56C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4845ABE1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MF069486</w:t>
            </w:r>
          </w:p>
        </w:tc>
        <w:tc>
          <w:tcPr>
            <w:tcW w:w="1068" w:type="dxa"/>
            <w:noWrap/>
            <w:hideMark/>
          </w:tcPr>
          <w:p w14:paraId="33DFA0B2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MF074098</w:t>
            </w:r>
          </w:p>
        </w:tc>
        <w:tc>
          <w:tcPr>
            <w:tcW w:w="1001" w:type="dxa"/>
            <w:noWrap/>
            <w:hideMark/>
          </w:tcPr>
          <w:p w14:paraId="25248ADB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05EFC44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MF150178</w:t>
            </w:r>
          </w:p>
        </w:tc>
      </w:tr>
      <w:tr w:rsidR="00DD49A6" w:rsidRPr="00DD49A6" w14:paraId="38C11939" w14:textId="77777777" w:rsidTr="00DD49A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4D07B5DB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Diaphlebia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3BD865F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RG8</w:t>
            </w:r>
          </w:p>
        </w:tc>
        <w:tc>
          <w:tcPr>
            <w:tcW w:w="2795" w:type="dxa"/>
            <w:noWrap/>
            <w:hideMark/>
          </w:tcPr>
          <w:p w14:paraId="77CC21D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noWrap/>
            <w:hideMark/>
          </w:tcPr>
          <w:p w14:paraId="6D3B645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RWG</w:t>
            </w:r>
          </w:p>
        </w:tc>
        <w:tc>
          <w:tcPr>
            <w:tcW w:w="1019" w:type="dxa"/>
            <w:noWrap/>
            <w:hideMark/>
          </w:tcPr>
          <w:p w14:paraId="1A86183B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255C5E2F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6396073D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noWrap/>
            <w:hideMark/>
          </w:tcPr>
          <w:p w14:paraId="0DA0AB0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67CD9BF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55E4E83C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1B8D2B96" w14:textId="77777777" w:rsidTr="00DD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62F17187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Philoganga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vetusa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55" w:type="dxa"/>
            <w:noWrap/>
            <w:hideMark/>
          </w:tcPr>
          <w:p w14:paraId="639D2F5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RG9</w:t>
            </w:r>
          </w:p>
        </w:tc>
        <w:tc>
          <w:tcPr>
            <w:tcW w:w="2795" w:type="dxa"/>
            <w:noWrap/>
            <w:hideMark/>
          </w:tcPr>
          <w:p w14:paraId="202F157F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noWrap/>
            <w:hideMark/>
          </w:tcPr>
          <w:p w14:paraId="495875A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RWG</w:t>
            </w:r>
          </w:p>
        </w:tc>
        <w:tc>
          <w:tcPr>
            <w:tcW w:w="1019" w:type="dxa"/>
            <w:noWrap/>
            <w:hideMark/>
          </w:tcPr>
          <w:p w14:paraId="61A5D983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MF109966</w:t>
            </w:r>
          </w:p>
        </w:tc>
        <w:tc>
          <w:tcPr>
            <w:tcW w:w="1019" w:type="dxa"/>
            <w:noWrap/>
            <w:hideMark/>
          </w:tcPr>
          <w:p w14:paraId="329654A0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9" w:type="dxa"/>
            <w:noWrap/>
            <w:hideMark/>
          </w:tcPr>
          <w:p w14:paraId="4C395664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MF069487</w:t>
            </w:r>
          </w:p>
        </w:tc>
        <w:tc>
          <w:tcPr>
            <w:tcW w:w="1068" w:type="dxa"/>
            <w:noWrap/>
            <w:hideMark/>
          </w:tcPr>
          <w:p w14:paraId="4EB4131E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6D4E491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6F57572A" w14:textId="77777777" w:rsidR="00DD49A6" w:rsidRPr="00DD49A6" w:rsidRDefault="00DD49A6" w:rsidP="00DD4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  <w:tr w:rsidR="00DD49A6" w:rsidRPr="00DD49A6" w14:paraId="7E5B3839" w14:textId="77777777" w:rsidTr="00DD49A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11CDD5E3" w14:textId="77777777" w:rsidR="00DD49A6" w:rsidRPr="00DD49A6" w:rsidRDefault="00DD49A6" w:rsidP="00DD49A6">
            <w:pPr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Euphaea</w:t>
            </w:r>
            <w:proofErr w:type="spellEnd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D49A6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val="en-US"/>
              </w:rPr>
              <w:t>formosa</w:t>
            </w:r>
            <w:proofErr w:type="spellEnd"/>
          </w:p>
        </w:tc>
        <w:tc>
          <w:tcPr>
            <w:tcW w:w="1255" w:type="dxa"/>
            <w:noWrap/>
            <w:hideMark/>
          </w:tcPr>
          <w:p w14:paraId="20932861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EfRa010</w:t>
            </w:r>
          </w:p>
        </w:tc>
        <w:tc>
          <w:tcPr>
            <w:tcW w:w="2795" w:type="dxa"/>
            <w:noWrap/>
            <w:hideMark/>
          </w:tcPr>
          <w:p w14:paraId="4880CC95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Fongkang</w:t>
            </w:r>
            <w:proofErr w:type="spellEnd"/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 xml:space="preserve"> River, Taiwan </w:t>
            </w:r>
          </w:p>
        </w:tc>
        <w:tc>
          <w:tcPr>
            <w:tcW w:w="1000" w:type="dxa"/>
            <w:noWrap/>
            <w:hideMark/>
          </w:tcPr>
          <w:p w14:paraId="10354494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sz w:val="20"/>
                <w:szCs w:val="20"/>
                <w:lang w:val="en-US"/>
              </w:rPr>
              <w:t>GenBank</w:t>
            </w:r>
          </w:p>
        </w:tc>
        <w:tc>
          <w:tcPr>
            <w:tcW w:w="1019" w:type="dxa"/>
            <w:noWrap/>
            <w:hideMark/>
          </w:tcPr>
          <w:p w14:paraId="66948A13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HM126547</w:t>
            </w:r>
          </w:p>
        </w:tc>
        <w:tc>
          <w:tcPr>
            <w:tcW w:w="1019" w:type="dxa"/>
            <w:noWrap/>
            <w:hideMark/>
          </w:tcPr>
          <w:p w14:paraId="6B81F076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HM126547</w:t>
            </w:r>
          </w:p>
        </w:tc>
        <w:tc>
          <w:tcPr>
            <w:tcW w:w="1019" w:type="dxa"/>
            <w:noWrap/>
            <w:hideMark/>
          </w:tcPr>
          <w:p w14:paraId="72F2DED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  <w:r w:rsidRPr="00DD49A6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  <w:t>HM126547</w:t>
            </w:r>
          </w:p>
        </w:tc>
        <w:tc>
          <w:tcPr>
            <w:tcW w:w="1068" w:type="dxa"/>
            <w:noWrap/>
            <w:hideMark/>
          </w:tcPr>
          <w:p w14:paraId="6A5BE799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noWrap/>
            <w:hideMark/>
          </w:tcPr>
          <w:p w14:paraId="62D0BE68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noWrap/>
            <w:hideMark/>
          </w:tcPr>
          <w:p w14:paraId="7D259636" w14:textId="77777777" w:rsidR="00DD49A6" w:rsidRPr="00DD49A6" w:rsidRDefault="00DD49A6" w:rsidP="00DD49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Times New Roman"/>
                <w:sz w:val="20"/>
                <w:szCs w:val="20"/>
                <w:lang w:val="en-US"/>
              </w:rPr>
            </w:pPr>
          </w:p>
        </w:tc>
      </w:tr>
    </w:tbl>
    <w:p w14:paraId="23C95359" w14:textId="34478764" w:rsidR="00DD49A6" w:rsidRDefault="00DD49A6" w:rsidP="00DD49A6">
      <w:pPr>
        <w:rPr>
          <w:rFonts w:ascii="Times New Roman" w:hAnsi="Times New Roman" w:cs="Times New Roman"/>
          <w:lang w:val="es-ES"/>
        </w:rPr>
      </w:pPr>
    </w:p>
    <w:p w14:paraId="3721D8C7" w14:textId="28860EC7" w:rsidR="00DD49A6" w:rsidRPr="00DD49A6" w:rsidRDefault="00DD49A6" w:rsidP="00DD49A6">
      <w:pPr>
        <w:rPr>
          <w:rFonts w:ascii="Times New Roman" w:hAnsi="Times New Roman" w:cs="Times New Roman"/>
          <w:lang w:val="es-ES"/>
        </w:rPr>
      </w:pPr>
    </w:p>
    <w:p w14:paraId="39F1C2E2" w14:textId="0ACE22BC" w:rsidR="00DD49A6" w:rsidRPr="00DD49A6" w:rsidRDefault="00DD49A6" w:rsidP="00DD49A6">
      <w:pPr>
        <w:rPr>
          <w:rFonts w:ascii="Times New Roman" w:hAnsi="Times New Roman" w:cs="Times New Roman"/>
          <w:lang w:val="es-ES"/>
        </w:rPr>
      </w:pPr>
    </w:p>
    <w:p w14:paraId="2117367A" w14:textId="1291B84C" w:rsidR="00DD49A6" w:rsidRPr="00DD49A6" w:rsidRDefault="00DD49A6" w:rsidP="00DD49A6">
      <w:pPr>
        <w:rPr>
          <w:rFonts w:ascii="Times New Roman" w:hAnsi="Times New Roman" w:cs="Times New Roman"/>
          <w:lang w:val="es-ES"/>
        </w:rPr>
      </w:pPr>
    </w:p>
    <w:p w14:paraId="7B57E424" w14:textId="75D8438B" w:rsidR="00DD49A6" w:rsidRPr="00DD49A6" w:rsidRDefault="00DD49A6" w:rsidP="00DD49A6">
      <w:pPr>
        <w:rPr>
          <w:rFonts w:ascii="Times New Roman" w:hAnsi="Times New Roman" w:cs="Times New Roman"/>
          <w:lang w:val="es-ES"/>
        </w:rPr>
      </w:pPr>
    </w:p>
    <w:p w14:paraId="04A41F1D" w14:textId="274A5981" w:rsidR="00DD49A6" w:rsidRDefault="00DD49A6" w:rsidP="00DD49A6">
      <w:pPr>
        <w:rPr>
          <w:rFonts w:ascii="Times New Roman" w:hAnsi="Times New Roman" w:cs="Times New Roman"/>
          <w:lang w:val="es-ES"/>
        </w:rPr>
      </w:pPr>
    </w:p>
    <w:p w14:paraId="6A5865A7" w14:textId="5E23E5AF" w:rsidR="00DD49A6" w:rsidRDefault="00DD49A6" w:rsidP="00DD49A6">
      <w:pPr>
        <w:tabs>
          <w:tab w:val="left" w:pos="8180"/>
        </w:tabs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ab/>
      </w:r>
    </w:p>
    <w:p w14:paraId="222F452A" w14:textId="77777777" w:rsidR="00DD49A6" w:rsidRDefault="00DD49A6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br w:type="page"/>
      </w:r>
    </w:p>
    <w:p w14:paraId="639ECCCE" w14:textId="776C8004" w:rsidR="00DD49A6" w:rsidRDefault="00DD49A6" w:rsidP="00DD49A6">
      <w:pPr>
        <w:tabs>
          <w:tab w:val="left" w:pos="8180"/>
        </w:tabs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lastRenderedPageBreak/>
        <w:t xml:space="preserve">S7. </w:t>
      </w:r>
    </w:p>
    <w:tbl>
      <w:tblPr>
        <w:tblW w:w="12870" w:type="dxa"/>
        <w:tblLook w:val="04A0" w:firstRow="1" w:lastRow="0" w:firstColumn="1" w:lastColumn="0" w:noHBand="0" w:noVBand="1"/>
      </w:tblPr>
      <w:tblGrid>
        <w:gridCol w:w="3240"/>
        <w:gridCol w:w="1440"/>
        <w:gridCol w:w="4230"/>
        <w:gridCol w:w="1620"/>
        <w:gridCol w:w="2340"/>
      </w:tblGrid>
      <w:tr w:rsidR="00996347" w:rsidRPr="00996347" w14:paraId="3CBBABDD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4BA5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Gene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DF25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Primers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5EFE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3F3DE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Annealing Temperature (C)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4AF7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Reference</w:t>
            </w:r>
          </w:p>
        </w:tc>
      </w:tr>
      <w:tr w:rsidR="00996347" w:rsidRPr="00996347" w14:paraId="1257F4E2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17BA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Cytochrome oxidase subunit 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F744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CJ-2195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A421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TTG ATT TTT TGG TCA TCC AGA AGT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230D9" w14:textId="77777777" w:rsidR="00996347" w:rsidRPr="00996347" w:rsidRDefault="00996347" w:rsidP="009963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48 - 52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CAC6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Simon et al. 1994 </w:t>
            </w:r>
          </w:p>
        </w:tc>
      </w:tr>
      <w:tr w:rsidR="00996347" w:rsidRPr="00996347" w14:paraId="6B411583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4B9B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5A6A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TL2-N-3014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7DEE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TCC AAT GCA CTA ATC TGC CAT ATT 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031A" w14:textId="77777777" w:rsidR="00996347" w:rsidRPr="00996347" w:rsidRDefault="00996347" w:rsidP="009963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EF02" w14:textId="77777777" w:rsidR="00996347" w:rsidRPr="00996347" w:rsidRDefault="00996347" w:rsidP="0099634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96347" w:rsidRPr="00996347" w14:paraId="0025E856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3311C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NADH Dehydrogenase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D604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P850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1EEE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TTC AAA CCG GTG TAA GCC AGG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9B99" w14:textId="77777777" w:rsidR="00996347" w:rsidRPr="00996347" w:rsidRDefault="00996347" w:rsidP="009963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49 - 52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489F" w14:textId="77777777" w:rsidR="00996347" w:rsidRPr="00996347" w:rsidRDefault="00996347" w:rsidP="009963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Simon et al. 1994 </w:t>
            </w:r>
          </w:p>
        </w:tc>
      </w:tr>
      <w:tr w:rsidR="00996347" w:rsidRPr="00996347" w14:paraId="2620A59D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EE649" w14:textId="77777777" w:rsidR="00996347" w:rsidRPr="00996347" w:rsidRDefault="00996347" w:rsidP="009963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5D74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P851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F18AF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TAG AAT TAG AAG ATC AAC CAG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E0FE" w14:textId="77777777" w:rsidR="00996347" w:rsidRPr="00996347" w:rsidRDefault="00996347" w:rsidP="009963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4DEE" w14:textId="77777777" w:rsidR="00996347" w:rsidRPr="00996347" w:rsidRDefault="00996347" w:rsidP="0099634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96347" w:rsidRPr="00996347" w14:paraId="201754AA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3F24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16S mt ribosomal subunit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3060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16SF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CD16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TTA CGC TGT TAT CCC TAA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825C" w14:textId="77777777" w:rsidR="00996347" w:rsidRPr="00996347" w:rsidRDefault="00996347" w:rsidP="009963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48 - 49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D431" w14:textId="77777777" w:rsidR="00996347" w:rsidRPr="00996347" w:rsidRDefault="00996347" w:rsidP="009963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Simon et al. 1994 </w:t>
            </w:r>
          </w:p>
        </w:tc>
      </w:tr>
      <w:tr w:rsidR="00996347" w:rsidRPr="00996347" w14:paraId="436F4535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7B0B6" w14:textId="77777777" w:rsidR="00996347" w:rsidRPr="00996347" w:rsidRDefault="00996347" w:rsidP="009963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FD60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16SAR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1BBF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CGC CTG TTT ATC AAA AAC AT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605A" w14:textId="77777777" w:rsidR="00996347" w:rsidRPr="00996347" w:rsidRDefault="00996347" w:rsidP="009963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54119" w14:textId="77777777" w:rsidR="00996347" w:rsidRPr="00996347" w:rsidRDefault="00996347" w:rsidP="0099634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96347" w:rsidRPr="00996347" w14:paraId="45A42BCD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D607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18S n ribosomal subunit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80DE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18SF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9293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TAC CTG GTT GAT CCT GCC AGT AG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CE7A6" w14:textId="77777777" w:rsidR="00996347" w:rsidRPr="00996347" w:rsidRDefault="00996347" w:rsidP="009963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48 - 49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F8167" w14:textId="77777777" w:rsidR="00996347" w:rsidRPr="00996347" w:rsidRDefault="00996347" w:rsidP="009963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Simon et al. 1994 </w:t>
            </w:r>
          </w:p>
        </w:tc>
      </w:tr>
      <w:tr w:rsidR="00996347" w:rsidRPr="00996347" w14:paraId="6439F01E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3A14" w14:textId="77777777" w:rsidR="00996347" w:rsidRPr="00996347" w:rsidRDefault="00996347" w:rsidP="009963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EC9A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18SB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AB9E6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TAA CCG CAA </w:t>
            </w:r>
            <w:proofErr w:type="spellStart"/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CAA</w:t>
            </w:r>
            <w:proofErr w:type="spellEnd"/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CTT TAA 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A59E4" w14:textId="77777777" w:rsidR="00996347" w:rsidRPr="00996347" w:rsidRDefault="00996347" w:rsidP="009963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2F30" w14:textId="77777777" w:rsidR="00996347" w:rsidRPr="00996347" w:rsidRDefault="00996347" w:rsidP="0099634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96347" w:rsidRPr="00996347" w14:paraId="530E4E2F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AB22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28S n ribosomal subunit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F0FA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28SA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4E16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GAC CCG TCT TGA AGC ACG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5C5C" w14:textId="77777777" w:rsidR="00996347" w:rsidRPr="00996347" w:rsidRDefault="00996347" w:rsidP="009963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48 - 49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225E" w14:textId="77777777" w:rsidR="00996347" w:rsidRPr="00996347" w:rsidRDefault="00996347" w:rsidP="009963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Simon et al. 1994 </w:t>
            </w:r>
          </w:p>
        </w:tc>
      </w:tr>
      <w:tr w:rsidR="00996347" w:rsidRPr="00996347" w14:paraId="5D50DA9A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3956" w14:textId="77777777" w:rsidR="00996347" w:rsidRPr="00996347" w:rsidRDefault="00996347" w:rsidP="009963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9765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28SB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AE0E6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TCG GAA GGA ACC AGC TAC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9DEA" w14:textId="77777777" w:rsidR="00996347" w:rsidRPr="00996347" w:rsidRDefault="00996347" w:rsidP="009963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E2FE" w14:textId="77777777" w:rsidR="00996347" w:rsidRPr="00996347" w:rsidRDefault="00996347" w:rsidP="0099634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96347" w:rsidRPr="00996347" w14:paraId="3EAE25F1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F25DC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Elongation factor alpha 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C0937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EF1-F-2361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A67D7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YGGMCACAGRGATTTCATCAA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59F4" w14:textId="77777777" w:rsidR="00996347" w:rsidRPr="00996347" w:rsidRDefault="00996347" w:rsidP="009963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49 - 52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DBDFB" w14:textId="77777777" w:rsidR="00996347" w:rsidRPr="00996347" w:rsidRDefault="00996347" w:rsidP="009963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Simon et al. 1994 </w:t>
            </w:r>
          </w:p>
        </w:tc>
      </w:tr>
      <w:tr w:rsidR="00996347" w:rsidRPr="00996347" w14:paraId="2B5E551C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26DA3" w14:textId="77777777" w:rsidR="00996347" w:rsidRPr="00996347" w:rsidRDefault="00996347" w:rsidP="009963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CCF3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EF1-R-3093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74BBC" w14:textId="77777777" w:rsidR="00996347" w:rsidRPr="00996347" w:rsidRDefault="00996347" w:rsidP="00996347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CCAGGRTGGTTRAGCACRATGA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53BE" w14:textId="77777777" w:rsidR="00996347" w:rsidRPr="00996347" w:rsidRDefault="00996347" w:rsidP="009963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A82B" w14:textId="77777777" w:rsidR="00996347" w:rsidRPr="00996347" w:rsidRDefault="00996347" w:rsidP="0099634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96347" w:rsidRPr="00996347" w14:paraId="03F2720B" w14:textId="77777777" w:rsidTr="00996347">
        <w:trPr>
          <w:trHeight w:val="315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E4B1" w14:textId="77777777" w:rsidR="00996347" w:rsidRPr="00996347" w:rsidRDefault="00996347" w:rsidP="0099634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4C1F" w14:textId="77777777" w:rsidR="00996347" w:rsidRPr="00996347" w:rsidRDefault="00996347" w:rsidP="0099634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F15D" w14:textId="77777777" w:rsidR="00996347" w:rsidRPr="00996347" w:rsidRDefault="00996347" w:rsidP="0099634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6E27" w14:textId="77777777" w:rsidR="00996347" w:rsidRPr="00996347" w:rsidRDefault="00996347" w:rsidP="0099634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A144" w14:textId="77777777" w:rsidR="00996347" w:rsidRPr="00996347" w:rsidRDefault="00996347" w:rsidP="0099634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96347" w:rsidRPr="00996347" w14:paraId="3416E164" w14:textId="77777777" w:rsidTr="00996347">
        <w:trPr>
          <w:trHeight w:val="315"/>
        </w:trPr>
        <w:tc>
          <w:tcPr>
            <w:tcW w:w="128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B64A" w14:textId="77777777" w:rsidR="00996347" w:rsidRPr="00996347" w:rsidRDefault="00996347" w:rsidP="009963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Simon, C., </w:t>
            </w:r>
            <w:proofErr w:type="spellStart"/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Frati</w:t>
            </w:r>
            <w:proofErr w:type="spellEnd"/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, F., </w:t>
            </w:r>
            <w:proofErr w:type="spellStart"/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Beckenbach</w:t>
            </w:r>
            <w:proofErr w:type="spellEnd"/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, A., </w:t>
            </w:r>
            <w:proofErr w:type="spellStart"/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Crespi</w:t>
            </w:r>
            <w:proofErr w:type="spellEnd"/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, B., Liu, H. &amp; </w:t>
            </w:r>
            <w:proofErr w:type="spellStart"/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Flook</w:t>
            </w:r>
            <w:proofErr w:type="spellEnd"/>
            <w:r w:rsidRPr="009963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, P. (1994) Evolution, Weighting, and Phylogenetic Utility of Mitochondrial Gene Sequences and a Compilation of Conserved Polymerase Chain Reaction Primers. Annals of the Entomological Society of America, 87, 651-701.</w:t>
            </w:r>
          </w:p>
        </w:tc>
      </w:tr>
    </w:tbl>
    <w:p w14:paraId="18780BCC" w14:textId="3233F07C" w:rsidR="00996347" w:rsidRDefault="00996347" w:rsidP="00DD49A6">
      <w:pPr>
        <w:tabs>
          <w:tab w:val="left" w:pos="8180"/>
        </w:tabs>
        <w:rPr>
          <w:rFonts w:ascii="Times New Roman" w:hAnsi="Times New Roman" w:cs="Times New Roman"/>
          <w:lang w:val="en-US"/>
        </w:rPr>
      </w:pPr>
    </w:p>
    <w:p w14:paraId="0D9D8E55" w14:textId="77777777" w:rsidR="00996347" w:rsidRDefault="0099634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731B593C" w14:textId="77777777" w:rsidR="00996347" w:rsidRDefault="00996347" w:rsidP="00DD49A6">
      <w:pPr>
        <w:tabs>
          <w:tab w:val="left" w:pos="8180"/>
        </w:tabs>
        <w:rPr>
          <w:rFonts w:ascii="Times New Roman" w:hAnsi="Times New Roman" w:cs="Times New Roman"/>
          <w:lang w:val="en-US"/>
        </w:rPr>
        <w:sectPr w:rsidR="00996347" w:rsidSect="00DD49A6">
          <w:pgSz w:w="15840" w:h="12240" w:orient="landscape"/>
          <w:pgMar w:top="1699" w:right="1411" w:bottom="1699" w:left="1411" w:header="706" w:footer="706" w:gutter="0"/>
          <w:cols w:space="708"/>
          <w:docGrid w:linePitch="360"/>
        </w:sectPr>
      </w:pPr>
    </w:p>
    <w:p w14:paraId="74EFF620" w14:textId="77777777" w:rsidR="00996347" w:rsidRPr="00996347" w:rsidRDefault="00996347" w:rsidP="00996347">
      <w:pPr>
        <w:tabs>
          <w:tab w:val="left" w:pos="6294"/>
        </w:tabs>
        <w:spacing w:line="360" w:lineRule="auto"/>
        <w:rPr>
          <w:rFonts w:ascii="Times New Roman" w:hAnsi="Times New Roman" w:cs="Times New Roman"/>
          <w:lang w:val="en-US"/>
        </w:rPr>
      </w:pPr>
      <w:r w:rsidRPr="00996347">
        <w:rPr>
          <w:rFonts w:ascii="Times New Roman" w:hAnsi="Times New Roman" w:cs="Times New Roman"/>
          <w:lang w:val="en-US"/>
        </w:rPr>
        <w:lastRenderedPageBreak/>
        <w:t xml:space="preserve">S8. Supplementary Appendix. Details on the model parameters, areas allowed, dispersal probabilities and time stratification schemes for each Control, </w:t>
      </w:r>
      <w:proofErr w:type="spellStart"/>
      <w:r w:rsidRPr="00996347">
        <w:rPr>
          <w:rFonts w:ascii="Times New Roman" w:hAnsi="Times New Roman" w:cs="Times New Roman"/>
          <w:lang w:val="en-US"/>
        </w:rPr>
        <w:t>Pebas&amp;Acre</w:t>
      </w:r>
      <w:proofErr w:type="spellEnd"/>
      <w:r w:rsidRPr="00996347">
        <w:rPr>
          <w:rFonts w:ascii="Times New Roman" w:hAnsi="Times New Roman" w:cs="Times New Roman"/>
          <w:lang w:val="en-US"/>
        </w:rPr>
        <w:t xml:space="preserve"> System and Andes. </w:t>
      </w:r>
    </w:p>
    <w:p w14:paraId="34C21EBD" w14:textId="77777777" w:rsidR="00996347" w:rsidRPr="00996347" w:rsidRDefault="00996347" w:rsidP="00996347">
      <w:pPr>
        <w:rPr>
          <w:rFonts w:ascii="Times New Roman" w:hAnsi="Times New Roman" w:cs="Times New Roman"/>
          <w:lang w:val="en-US"/>
        </w:rPr>
      </w:pPr>
    </w:p>
    <w:p w14:paraId="16220EE8" w14:textId="77777777" w:rsidR="00996347" w:rsidRPr="00996347" w:rsidRDefault="00996347" w:rsidP="00996347">
      <w:pPr>
        <w:rPr>
          <w:rFonts w:ascii="Times New Roman" w:hAnsi="Times New Roman" w:cs="Times New Roman"/>
          <w:b/>
          <w:lang w:val="en-US"/>
        </w:rPr>
      </w:pPr>
      <w:r w:rsidRPr="00996347">
        <w:rPr>
          <w:rFonts w:ascii="Times New Roman" w:hAnsi="Times New Roman" w:cs="Times New Roman"/>
          <w:b/>
          <w:lang w:val="en-US"/>
        </w:rPr>
        <w:t xml:space="preserve">Control Scenario </w:t>
      </w:r>
    </w:p>
    <w:p w14:paraId="33A29061" w14:textId="77777777" w:rsidR="00996347" w:rsidRPr="00996347" w:rsidRDefault="00996347" w:rsidP="00996347">
      <w:pPr>
        <w:rPr>
          <w:rFonts w:ascii="Times New Roman" w:eastAsia="Arial" w:hAnsi="Times New Roman" w:cs="Times New Roman"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i/>
          <w:sz w:val="22"/>
          <w:szCs w:val="22"/>
          <w:u w:val="single"/>
          <w:lang w:val="en-US"/>
        </w:rPr>
        <w:t>Hypothesis (NULL):</w:t>
      </w:r>
      <w:r w:rsidRPr="00996347">
        <w:rPr>
          <w:rFonts w:ascii="Times New Roman" w:eastAsia="Arial" w:hAnsi="Times New Roman" w:cs="Times New Roman"/>
          <w:sz w:val="22"/>
          <w:szCs w:val="22"/>
          <w:u w:val="single"/>
          <w:lang w:val="en-US"/>
        </w:rPr>
        <w:t xml:space="preserve"> </w:t>
      </w:r>
      <w:r w:rsidRPr="00996347">
        <w:rPr>
          <w:rFonts w:ascii="Times New Roman" w:eastAsia="Arial" w:hAnsi="Times New Roman" w:cs="Times New Roman"/>
          <w:sz w:val="22"/>
          <w:szCs w:val="22"/>
          <w:lang w:val="en-US"/>
        </w:rPr>
        <w:t xml:space="preserve">The geological history of South America </w:t>
      </w:r>
      <w:r w:rsidRPr="00996347">
        <w:rPr>
          <w:rFonts w:ascii="Times New Roman" w:eastAsia="Arial" w:hAnsi="Times New Roman" w:cs="Times New Roman"/>
          <w:sz w:val="22"/>
          <w:szCs w:val="22"/>
          <w:u w:val="single"/>
          <w:lang w:val="en-US"/>
        </w:rPr>
        <w:t>did not</w:t>
      </w:r>
      <w:r w:rsidRPr="00996347">
        <w:rPr>
          <w:rFonts w:ascii="Times New Roman" w:eastAsia="Arial" w:hAnsi="Times New Roman" w:cs="Times New Roman"/>
          <w:sz w:val="22"/>
          <w:szCs w:val="22"/>
          <w:lang w:val="en-US"/>
        </w:rPr>
        <w:t xml:space="preserve"> play an important role in the dispersal and diversification of the family </w:t>
      </w:r>
      <w:proofErr w:type="spellStart"/>
      <w:r w:rsidRPr="00996347">
        <w:rPr>
          <w:rFonts w:ascii="Times New Roman" w:eastAsia="Arial" w:hAnsi="Times New Roman" w:cs="Times New Roman"/>
          <w:sz w:val="22"/>
          <w:szCs w:val="22"/>
          <w:lang w:val="en-US"/>
        </w:rPr>
        <w:t>Polythoridae</w:t>
      </w:r>
      <w:proofErr w:type="spellEnd"/>
      <w:r w:rsidRPr="00996347">
        <w:rPr>
          <w:rFonts w:ascii="Times New Roman" w:eastAsia="Arial" w:hAnsi="Times New Roman" w:cs="Times New Roman"/>
          <w:sz w:val="22"/>
          <w:szCs w:val="22"/>
          <w:lang w:val="en-US"/>
        </w:rPr>
        <w:t>.</w:t>
      </w:r>
    </w:p>
    <w:p w14:paraId="7E89B89E" w14:textId="77777777" w:rsidR="00996347" w:rsidRPr="00996347" w:rsidRDefault="00996347" w:rsidP="00996347">
      <w:pPr>
        <w:rPr>
          <w:rFonts w:ascii="Times New Roman" w:hAnsi="Times New Roman" w:cs="Times New Roman"/>
          <w:lang w:val="en-US"/>
        </w:rPr>
      </w:pPr>
    </w:p>
    <w:p w14:paraId="047C8E5F" w14:textId="77777777" w:rsidR="00996347" w:rsidRPr="00996347" w:rsidRDefault="00996347" w:rsidP="00996347">
      <w:pPr>
        <w:spacing w:line="276" w:lineRule="auto"/>
        <w:rPr>
          <w:rFonts w:ascii="Times New Roman" w:eastAsia="Arial" w:hAnsi="Times New Roman" w:cs="Times New Roman"/>
          <w:b/>
          <w:sz w:val="22"/>
          <w:szCs w:val="22"/>
        </w:rPr>
      </w:pPr>
      <w:r w:rsidRPr="00996347">
        <w:rPr>
          <w:rFonts w:ascii="Times New Roman" w:eastAsia="Arial" w:hAnsi="Times New Roman" w:cs="Times New Roman"/>
          <w:b/>
          <w:noProof/>
          <w:sz w:val="22"/>
          <w:szCs w:val="22"/>
          <w:lang w:val="en-US"/>
        </w:rPr>
        <w:drawing>
          <wp:inline distT="114300" distB="114300" distL="114300" distR="114300" wp14:anchorId="0B1BA157" wp14:editId="3E09361C">
            <wp:extent cx="5943600" cy="262890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28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6E877D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Areas Allowed: Yes (removed impossible from areas adjacency)</w:t>
      </w:r>
    </w:p>
    <w:p w14:paraId="605089FE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Dispersal probabilities: Yes (but all were set to 1)</w:t>
      </w:r>
    </w:p>
    <w:p w14:paraId="0CCACF56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D and E were free, </w:t>
      </w:r>
      <w:proofErr w:type="gramStart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non J</w:t>
      </w:r>
      <w:proofErr w:type="gramEnd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 and J models were run.</w:t>
      </w:r>
    </w:p>
    <w:p w14:paraId="5B80C598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Time Stratified analysis: Yes, but only accounts for the Isthmus of Panama.</w:t>
      </w:r>
    </w:p>
    <w:p w14:paraId="762950A0" w14:textId="77777777" w:rsidR="00996347" w:rsidRPr="00996347" w:rsidRDefault="00996347" w:rsidP="00996347">
      <w:pPr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br w:type="page"/>
      </w:r>
    </w:p>
    <w:p w14:paraId="2A07065C" w14:textId="77777777" w:rsidR="00996347" w:rsidRPr="00996347" w:rsidRDefault="00996347" w:rsidP="00996347">
      <w:pPr>
        <w:spacing w:line="276" w:lineRule="auto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proofErr w:type="spellStart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lastRenderedPageBreak/>
        <w:t>Pebas</w:t>
      </w:r>
      <w:proofErr w:type="spellEnd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 and Acre Systems Scenario</w:t>
      </w:r>
    </w:p>
    <w:p w14:paraId="6A8BB130" w14:textId="77777777" w:rsidR="00996347" w:rsidRPr="00996347" w:rsidRDefault="00996347" w:rsidP="00996347">
      <w:pPr>
        <w:spacing w:line="276" w:lineRule="auto"/>
        <w:rPr>
          <w:rFonts w:ascii="Times New Roman" w:eastAsia="Arial" w:hAnsi="Times New Roman" w:cs="Times New Roman"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i/>
          <w:sz w:val="22"/>
          <w:szCs w:val="22"/>
          <w:u w:val="single"/>
          <w:lang w:val="en-US"/>
        </w:rPr>
        <w:t>Hypothesis (A):</w:t>
      </w:r>
      <w:r w:rsidRPr="00996347">
        <w:rPr>
          <w:rFonts w:ascii="Times New Roman" w:eastAsia="Arial" w:hAnsi="Times New Roman" w:cs="Times New Roman"/>
          <w:sz w:val="22"/>
          <w:szCs w:val="22"/>
          <w:lang w:val="en-US"/>
        </w:rPr>
        <w:t xml:space="preserve"> The geological history of South America </w:t>
      </w:r>
      <w:r w:rsidRPr="00996347">
        <w:rPr>
          <w:rFonts w:ascii="Times New Roman" w:eastAsia="Arial" w:hAnsi="Times New Roman" w:cs="Times New Roman"/>
          <w:sz w:val="22"/>
          <w:szCs w:val="22"/>
          <w:u w:val="single"/>
          <w:lang w:val="en-US"/>
        </w:rPr>
        <w:t>did play</w:t>
      </w:r>
      <w:r w:rsidRPr="00996347">
        <w:rPr>
          <w:rFonts w:ascii="Times New Roman" w:eastAsia="Arial" w:hAnsi="Times New Roman" w:cs="Times New Roman"/>
          <w:sz w:val="22"/>
          <w:szCs w:val="22"/>
          <w:lang w:val="en-US"/>
        </w:rPr>
        <w:t xml:space="preserve"> a crucial role in the dispersal and diversification of the family </w:t>
      </w:r>
      <w:proofErr w:type="spellStart"/>
      <w:r w:rsidRPr="00996347">
        <w:rPr>
          <w:rFonts w:ascii="Times New Roman" w:eastAsia="Arial" w:hAnsi="Times New Roman" w:cs="Times New Roman"/>
          <w:sz w:val="22"/>
          <w:szCs w:val="22"/>
          <w:lang w:val="en-US"/>
        </w:rPr>
        <w:t>Polythoridae</w:t>
      </w:r>
      <w:proofErr w:type="spellEnd"/>
      <w:r w:rsidRPr="00996347">
        <w:rPr>
          <w:rFonts w:ascii="Times New Roman" w:eastAsia="Arial" w:hAnsi="Times New Roman" w:cs="Times New Roman"/>
          <w:sz w:val="22"/>
          <w:szCs w:val="22"/>
          <w:lang w:val="en-US"/>
        </w:rPr>
        <w:t>.</w:t>
      </w:r>
    </w:p>
    <w:p w14:paraId="0C19805E" w14:textId="77777777" w:rsidR="00996347" w:rsidRPr="00996347" w:rsidRDefault="00996347" w:rsidP="00996347">
      <w:pPr>
        <w:spacing w:line="276" w:lineRule="auto"/>
        <w:rPr>
          <w:rFonts w:ascii="Times New Roman" w:eastAsia="Arial" w:hAnsi="Times New Roman" w:cs="Times New Roman"/>
          <w:b/>
          <w:sz w:val="22"/>
          <w:szCs w:val="22"/>
        </w:rPr>
      </w:pPr>
      <w:r w:rsidRPr="00996347">
        <w:rPr>
          <w:rFonts w:ascii="Times New Roman" w:eastAsia="Arial" w:hAnsi="Times New Roman" w:cs="Times New Roman"/>
          <w:noProof/>
          <w:sz w:val="22"/>
          <w:szCs w:val="22"/>
          <w:lang w:val="en-US"/>
        </w:rPr>
        <w:drawing>
          <wp:inline distT="114300" distB="114300" distL="114300" distR="114300" wp14:anchorId="026DB029" wp14:editId="450BBC28">
            <wp:extent cx="5612130" cy="3303172"/>
            <wp:effectExtent l="0" t="0" r="127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3031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5E4846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Coded:</w:t>
      </w:r>
    </w:p>
    <w:p w14:paraId="41079320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Areas Allowed: Yes (removed impossible from areas adjacency, and geological history (</w:t>
      </w:r>
      <w:proofErr w:type="spellStart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Pebas</w:t>
      </w:r>
      <w:proofErr w:type="spellEnd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, Acre)</w:t>
      </w:r>
    </w:p>
    <w:p w14:paraId="5AA40977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Dispersal probabilities: Yes (but all were set to 1)</w:t>
      </w:r>
    </w:p>
    <w:p w14:paraId="620C0813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D and E were free, </w:t>
      </w:r>
      <w:proofErr w:type="gramStart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non J</w:t>
      </w:r>
      <w:proofErr w:type="gramEnd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 and J models were run.</w:t>
      </w:r>
    </w:p>
    <w:p w14:paraId="029EA5AF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Time Stratified analysis: Yes, accounts for the Isthmus of Panama, marine incursions, and </w:t>
      </w:r>
      <w:proofErr w:type="spellStart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Pebas</w:t>
      </w:r>
      <w:proofErr w:type="spellEnd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/Acre wetland systems.</w:t>
      </w:r>
    </w:p>
    <w:p w14:paraId="1B46E9D1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</w:p>
    <w:p w14:paraId="0A84B619" w14:textId="77777777" w:rsidR="00996347" w:rsidRPr="00996347" w:rsidRDefault="00996347" w:rsidP="00996347">
      <w:pPr>
        <w:spacing w:line="276" w:lineRule="auto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hAnsi="Times New Roman" w:cs="Times New Roman"/>
          <w:lang w:val="en-US"/>
        </w:rPr>
        <w:br w:type="page"/>
      </w:r>
    </w:p>
    <w:p w14:paraId="204A85EC" w14:textId="77777777" w:rsidR="00996347" w:rsidRPr="00996347" w:rsidRDefault="00996347" w:rsidP="00996347">
      <w:pPr>
        <w:spacing w:line="276" w:lineRule="auto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lastRenderedPageBreak/>
        <w:t xml:space="preserve">Andes Scenario. </w:t>
      </w:r>
    </w:p>
    <w:p w14:paraId="660061FC" w14:textId="77777777" w:rsidR="00996347" w:rsidRPr="00996347" w:rsidRDefault="00996347" w:rsidP="00996347">
      <w:pPr>
        <w:spacing w:line="276" w:lineRule="auto"/>
        <w:rPr>
          <w:rFonts w:ascii="Times New Roman" w:eastAsia="Arial" w:hAnsi="Times New Roman" w:cs="Times New Roman"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i/>
          <w:sz w:val="22"/>
          <w:szCs w:val="22"/>
          <w:u w:val="single"/>
          <w:lang w:val="en-US"/>
        </w:rPr>
        <w:t>Hypothesis:</w:t>
      </w:r>
      <w:r w:rsidRPr="00996347">
        <w:rPr>
          <w:rFonts w:ascii="Times New Roman" w:eastAsia="Arial" w:hAnsi="Times New Roman" w:cs="Times New Roman"/>
          <w:sz w:val="22"/>
          <w:szCs w:val="22"/>
          <w:lang w:val="en-US"/>
        </w:rPr>
        <w:t xml:space="preserve"> The gradual uplift of the Andean range, combined with the geological history of South America, </w:t>
      </w:r>
      <w:r w:rsidRPr="00996347">
        <w:rPr>
          <w:rFonts w:ascii="Times New Roman" w:eastAsia="Arial" w:hAnsi="Times New Roman" w:cs="Times New Roman"/>
          <w:sz w:val="22"/>
          <w:szCs w:val="22"/>
          <w:u w:val="single"/>
          <w:lang w:val="en-US"/>
        </w:rPr>
        <w:t>played</w:t>
      </w:r>
      <w:r w:rsidRPr="00996347">
        <w:rPr>
          <w:rFonts w:ascii="Times New Roman" w:eastAsia="Arial" w:hAnsi="Times New Roman" w:cs="Times New Roman"/>
          <w:sz w:val="22"/>
          <w:szCs w:val="22"/>
          <w:lang w:val="en-US"/>
        </w:rPr>
        <w:t xml:space="preserve"> a crucial role in the dispersal and diversification of the family </w:t>
      </w:r>
      <w:proofErr w:type="spellStart"/>
      <w:r w:rsidRPr="00996347">
        <w:rPr>
          <w:rFonts w:ascii="Times New Roman" w:eastAsia="Arial" w:hAnsi="Times New Roman" w:cs="Times New Roman"/>
          <w:sz w:val="22"/>
          <w:szCs w:val="22"/>
          <w:lang w:val="en-US"/>
        </w:rPr>
        <w:t>Polythoridae</w:t>
      </w:r>
      <w:proofErr w:type="spellEnd"/>
      <w:r w:rsidRPr="00996347">
        <w:rPr>
          <w:rFonts w:ascii="Times New Roman" w:eastAsia="Arial" w:hAnsi="Times New Roman" w:cs="Times New Roman"/>
          <w:sz w:val="22"/>
          <w:szCs w:val="22"/>
          <w:lang w:val="en-US"/>
        </w:rPr>
        <w:t>.</w:t>
      </w:r>
    </w:p>
    <w:p w14:paraId="37BBE3AE" w14:textId="77777777" w:rsidR="00996347" w:rsidRPr="00996347" w:rsidRDefault="00996347" w:rsidP="00996347">
      <w:pPr>
        <w:spacing w:line="276" w:lineRule="auto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</w:p>
    <w:p w14:paraId="3E1A499A" w14:textId="77777777" w:rsidR="00996347" w:rsidRPr="00996347" w:rsidRDefault="00996347" w:rsidP="00996347">
      <w:pPr>
        <w:spacing w:line="276" w:lineRule="auto"/>
        <w:rPr>
          <w:rFonts w:ascii="Times New Roman" w:eastAsia="Arial" w:hAnsi="Times New Roman" w:cs="Times New Roman"/>
          <w:b/>
          <w:sz w:val="22"/>
          <w:szCs w:val="22"/>
        </w:rPr>
      </w:pPr>
      <w:r w:rsidRPr="00996347">
        <w:rPr>
          <w:rFonts w:ascii="Times New Roman" w:eastAsia="Arial" w:hAnsi="Times New Roman" w:cs="Times New Roman"/>
          <w:b/>
          <w:noProof/>
          <w:sz w:val="22"/>
          <w:szCs w:val="22"/>
          <w:lang w:val="en-US"/>
        </w:rPr>
        <w:drawing>
          <wp:inline distT="114300" distB="114300" distL="114300" distR="114300" wp14:anchorId="6E3E2B43" wp14:editId="620EAD49">
            <wp:extent cx="5943600" cy="3492500"/>
            <wp:effectExtent l="0" t="0" r="0" b="0"/>
            <wp:docPr id="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9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186660D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Coded:</w:t>
      </w:r>
    </w:p>
    <w:p w14:paraId="6C05B0AD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Areas Allowed: Yes (removed impossible from areas adjacency, and geological history (</w:t>
      </w:r>
      <w:proofErr w:type="spellStart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Pebas</w:t>
      </w:r>
      <w:proofErr w:type="spellEnd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, Acre)</w:t>
      </w:r>
    </w:p>
    <w:p w14:paraId="3157C047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Dispersal probabilities: Yes (Areas with increased Andean </w:t>
      </w:r>
      <w:proofErr w:type="spellStart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uplight</w:t>
      </w:r>
      <w:proofErr w:type="spellEnd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 had decreased dispersal probabilities)</w:t>
      </w:r>
    </w:p>
    <w:p w14:paraId="0E783F22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D and E were free, </w:t>
      </w:r>
      <w:proofErr w:type="gramStart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non J</w:t>
      </w:r>
      <w:proofErr w:type="gramEnd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 and J models were run.</w:t>
      </w:r>
    </w:p>
    <w:p w14:paraId="361ABEF0" w14:textId="77777777" w:rsidR="00996347" w:rsidRPr="00996347" w:rsidRDefault="00996347" w:rsidP="00996347">
      <w:pPr>
        <w:spacing w:line="276" w:lineRule="auto"/>
        <w:ind w:firstLine="720"/>
        <w:rPr>
          <w:rFonts w:ascii="Times New Roman" w:eastAsia="Arial" w:hAnsi="Times New Roman" w:cs="Times New Roman"/>
          <w:b/>
          <w:sz w:val="22"/>
          <w:szCs w:val="22"/>
          <w:lang w:val="en-US"/>
        </w:rPr>
      </w:pPr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Time Stratified analysis: Yes, accounts for the Isthmus of Panama, marine incursions, and </w:t>
      </w:r>
      <w:proofErr w:type="spellStart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Pebas</w:t>
      </w:r>
      <w:proofErr w:type="spellEnd"/>
      <w:r w:rsidRPr="00996347">
        <w:rPr>
          <w:rFonts w:ascii="Times New Roman" w:eastAsia="Arial" w:hAnsi="Times New Roman" w:cs="Times New Roman"/>
          <w:b/>
          <w:sz w:val="22"/>
          <w:szCs w:val="22"/>
          <w:lang w:val="en-US"/>
        </w:rPr>
        <w:t>/Acre wetland systems, uplift of Andes restricting dispersal.</w:t>
      </w:r>
    </w:p>
    <w:p w14:paraId="6AA0B45B" w14:textId="65FBD86A" w:rsidR="00DD49A6" w:rsidRPr="00996347" w:rsidRDefault="00DD49A6" w:rsidP="00996347">
      <w:pPr>
        <w:spacing w:line="276" w:lineRule="auto"/>
        <w:rPr>
          <w:rFonts w:eastAsia="Arial"/>
          <w:b/>
          <w:sz w:val="22"/>
          <w:szCs w:val="22"/>
          <w:lang w:val="en-US"/>
        </w:rPr>
      </w:pPr>
      <w:bookmarkStart w:id="0" w:name="_GoBack"/>
      <w:bookmarkEnd w:id="0"/>
    </w:p>
    <w:sectPr w:rsidR="00DD49A6" w:rsidRPr="00996347" w:rsidSect="00E50D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A20"/>
    <w:rsid w:val="0020770A"/>
    <w:rsid w:val="00247030"/>
    <w:rsid w:val="008A7A20"/>
    <w:rsid w:val="00900193"/>
    <w:rsid w:val="00996347"/>
    <w:rsid w:val="00B3068F"/>
    <w:rsid w:val="00B62021"/>
    <w:rsid w:val="00CE68A0"/>
    <w:rsid w:val="00DD49A6"/>
    <w:rsid w:val="00E50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24A07"/>
  <w14:defaultImageDpi w14:val="32767"/>
  <w15:chartTrackingRefBased/>
  <w15:docId w15:val="{A53C5616-41F9-4E47-9073-496AADEF0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49A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9A6"/>
    <w:rPr>
      <w:rFonts w:ascii="Segoe UI" w:hAnsi="Segoe UI" w:cs="Segoe UI"/>
      <w:sz w:val="18"/>
      <w:szCs w:val="18"/>
    </w:rPr>
  </w:style>
  <w:style w:type="table" w:styleId="PlainTable3">
    <w:name w:val="Plain Table 3"/>
    <w:basedOn w:val="TableNormal"/>
    <w:uiPriority w:val="43"/>
    <w:rsid w:val="00DD49A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DD49A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4-Accent3">
    <w:name w:val="Grid Table 4 Accent 3"/>
    <w:basedOn w:val="TableNormal"/>
    <w:uiPriority w:val="49"/>
    <w:rsid w:val="00DD49A6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890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2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1285</Words>
  <Characters>7326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Sanchez Herrera</dc:creator>
  <cp:keywords/>
  <dc:description/>
  <cp:lastModifiedBy>Melissa Sanchez Herrera</cp:lastModifiedBy>
  <cp:revision>2</cp:revision>
  <dcterms:created xsi:type="dcterms:W3CDTF">2019-03-15T00:12:00Z</dcterms:created>
  <dcterms:modified xsi:type="dcterms:W3CDTF">2019-03-15T00:12:00Z</dcterms:modified>
</cp:coreProperties>
</file>